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75" w:rsidRPr="00FA3B75" w:rsidRDefault="00FA3B75" w:rsidP="004C5238">
      <w:pPr>
        <w:pStyle w:val="Heading2"/>
        <w:rPr>
          <w:rFonts w:eastAsia="Times New Roman"/>
          <w:color w:val="222222"/>
        </w:rPr>
      </w:pPr>
      <w:r w:rsidRPr="00FA3B75">
        <w:rPr>
          <w:rFonts w:eastAsia="Times New Roman"/>
        </w:rPr>
        <w:t>Refund process of 2nd ICHIB-2020 going on (marquee)</w:t>
      </w:r>
      <w:r w:rsidRPr="00FA3B75">
        <w:rPr>
          <w:rFonts w:eastAsia="Times New Roman"/>
        </w:rPr>
        <w:br/>
        <w:t>Send your account details latest by 1</w:t>
      </w:r>
      <w:r>
        <w:rPr>
          <w:rFonts w:eastAsia="Times New Roman"/>
        </w:rPr>
        <w:t>6</w:t>
      </w:r>
      <w:r w:rsidRPr="00FA3B75">
        <w:rPr>
          <w:rFonts w:eastAsia="Times New Roman"/>
        </w:rPr>
        <w:t>th October 2022</w:t>
      </w:r>
      <w:r>
        <w:rPr>
          <w:rFonts w:eastAsia="Times New Roman"/>
        </w:rPr>
        <w:t xml:space="preserve"> to Email: </w:t>
      </w:r>
      <w:r w:rsidRPr="00FA3B75">
        <w:rPr>
          <w:rFonts w:eastAsia="Times New Roman"/>
          <w:color w:val="0070C0"/>
        </w:rPr>
        <w:t>ichib@cub.ac.in</w:t>
      </w:r>
      <w:r w:rsidRPr="00FA3B75">
        <w:rPr>
          <w:rFonts w:eastAsia="Times New Roman"/>
        </w:rPr>
        <w:t xml:space="preserve"> (marquee)</w:t>
      </w:r>
      <w:r w:rsidRPr="00FA3B75">
        <w:rPr>
          <w:rFonts w:eastAsia="Times New Roman"/>
          <w:color w:val="222222"/>
        </w:rPr>
        <w:br/>
      </w:r>
      <w:r w:rsidRPr="00FA3B75">
        <w:rPr>
          <w:rFonts w:eastAsia="Times New Roman"/>
          <w:color w:val="222222"/>
        </w:rPr>
        <w:br/>
        <w:t>More than 90% of the participants have already been refunded.</w:t>
      </w:r>
      <w:r w:rsidRPr="00FA3B75">
        <w:rPr>
          <w:rFonts w:eastAsia="Times New Roman"/>
          <w:color w:val="222222"/>
        </w:rPr>
        <w:br/>
      </w:r>
      <w:bookmarkStart w:id="0" w:name="_GoBack"/>
      <w:bookmarkEnd w:id="0"/>
      <w:r w:rsidRPr="00FA3B75">
        <w:rPr>
          <w:rFonts w:eastAsia="Times New Roman"/>
          <w:color w:val="222222"/>
        </w:rPr>
        <w:t>Many reminders by Emails have already been sent to all the registered participants.</w:t>
      </w:r>
      <w:r w:rsidRPr="00FA3B75">
        <w:rPr>
          <w:rFonts w:eastAsia="Times New Roman"/>
          <w:color w:val="222222"/>
        </w:rPr>
        <w:br/>
      </w:r>
      <w:r w:rsidRPr="00FA3B75">
        <w:rPr>
          <w:rFonts w:eastAsia="Times New Roman"/>
          <w:color w:val="222222"/>
        </w:rPr>
        <w:br/>
        <w:t>If you had registered for the 2nd ICHIB-2020 by paying the registration fee and have not yet received the refund of your registration fee, please Email us with your UPI/Bank details latest by 1</w:t>
      </w:r>
      <w:r>
        <w:rPr>
          <w:rFonts w:eastAsia="Times New Roman"/>
          <w:color w:val="222222"/>
        </w:rPr>
        <w:t>6</w:t>
      </w:r>
      <w:r w:rsidRPr="00FA3B75">
        <w:rPr>
          <w:rFonts w:eastAsia="Times New Roman"/>
          <w:color w:val="222222"/>
        </w:rPr>
        <w:t>th October 2022.</w:t>
      </w:r>
    </w:p>
    <w:p w:rsidR="00FA3B75" w:rsidRPr="00FA3B75" w:rsidRDefault="00FA3B75" w:rsidP="00FA3B75">
      <w:pPr>
        <w:shd w:val="clear" w:color="auto" w:fill="FFFFFF"/>
        <w:spacing w:after="0" w:line="240" w:lineRule="auto"/>
        <w:rPr>
          <w:rFonts w:ascii="Arial" w:eastAsia="Times New Roman" w:hAnsi="Arial" w:cs="Arial"/>
          <w:color w:val="222222"/>
          <w:sz w:val="24"/>
          <w:szCs w:val="24"/>
        </w:rPr>
      </w:pPr>
      <w:r w:rsidRPr="00FA3B75">
        <w:rPr>
          <w:rFonts w:ascii="Arial" w:eastAsia="Times New Roman" w:hAnsi="Arial" w:cs="Arial"/>
          <w:b/>
          <w:bCs/>
          <w:color w:val="222222"/>
          <w:sz w:val="24"/>
          <w:szCs w:val="24"/>
        </w:rPr>
        <w:br/>
      </w:r>
      <w:r w:rsidRPr="00FA3B75">
        <w:rPr>
          <w:rFonts w:ascii="Arial" w:eastAsia="Times New Roman" w:hAnsi="Arial" w:cs="Arial"/>
          <w:b/>
          <w:bCs/>
          <w:color w:val="9900FF"/>
          <w:sz w:val="24"/>
          <w:szCs w:val="24"/>
        </w:rPr>
        <w:t>Afterward, we will not be able to process any refund request, as we need to close the account soon. Therefore, make your claim as soon as possible.</w:t>
      </w:r>
      <w:r w:rsidRPr="00FA3B75">
        <w:rPr>
          <w:rFonts w:ascii="Arial" w:eastAsia="Times New Roman" w:hAnsi="Arial" w:cs="Arial"/>
          <w:b/>
          <w:bCs/>
          <w:color w:val="222222"/>
          <w:sz w:val="24"/>
          <w:szCs w:val="24"/>
        </w:rPr>
        <w:br/>
      </w:r>
      <w:r w:rsidRPr="00FA3B75">
        <w:rPr>
          <w:rFonts w:ascii="Arial" w:eastAsia="Times New Roman" w:hAnsi="Arial" w:cs="Arial"/>
          <w:b/>
          <w:bCs/>
          <w:color w:val="222222"/>
          <w:sz w:val="24"/>
          <w:szCs w:val="24"/>
        </w:rPr>
        <w:br/>
      </w:r>
      <w:r w:rsidRPr="00FA3B75">
        <w:rPr>
          <w:rFonts w:ascii="Arial" w:eastAsia="Times New Roman" w:hAnsi="Arial" w:cs="Arial"/>
          <w:b/>
          <w:bCs/>
          <w:color w:val="0000FF"/>
          <w:sz w:val="24"/>
          <w:szCs w:val="24"/>
        </w:rPr>
        <w:t>Email to: </w:t>
      </w:r>
      <w:hyperlink r:id="rId4" w:tgtFrame="_blank" w:history="1">
        <w:r w:rsidRPr="00FA3B75">
          <w:rPr>
            <w:rFonts w:ascii="Arial" w:eastAsia="Times New Roman" w:hAnsi="Arial" w:cs="Arial"/>
            <w:b/>
            <w:bCs/>
            <w:color w:val="1155CC"/>
            <w:sz w:val="24"/>
            <w:szCs w:val="24"/>
            <w:u w:val="single"/>
          </w:rPr>
          <w:t>ichib@cub.ac.in</w:t>
        </w:r>
      </w:hyperlink>
      <w:r w:rsidRPr="00FA3B75">
        <w:rPr>
          <w:rFonts w:ascii="Arial" w:eastAsia="Times New Roman" w:hAnsi="Arial" w:cs="Arial"/>
          <w:b/>
          <w:bCs/>
          <w:color w:val="0000FF"/>
          <w:sz w:val="24"/>
          <w:szCs w:val="24"/>
        </w:rPr>
        <w:t>   (latest by 1</w:t>
      </w:r>
      <w:r>
        <w:rPr>
          <w:rFonts w:ascii="Arial" w:eastAsia="Times New Roman" w:hAnsi="Arial" w:cs="Arial"/>
          <w:b/>
          <w:bCs/>
          <w:color w:val="0000FF"/>
          <w:sz w:val="24"/>
          <w:szCs w:val="24"/>
        </w:rPr>
        <w:t>6</w:t>
      </w:r>
      <w:r w:rsidRPr="00FA3B75">
        <w:rPr>
          <w:rFonts w:ascii="Arial" w:eastAsia="Times New Roman" w:hAnsi="Arial" w:cs="Arial"/>
          <w:b/>
          <w:bCs/>
          <w:color w:val="0000FF"/>
          <w:sz w:val="24"/>
          <w:szCs w:val="24"/>
        </w:rPr>
        <w:t>th October 2022)</w:t>
      </w:r>
    </w:p>
    <w:p w:rsidR="00FA3B75" w:rsidRDefault="00FA3B75"/>
    <w:p w:rsidR="00FA3B75" w:rsidRDefault="00FA3B75"/>
    <w:p w:rsidR="00FA3B75" w:rsidRPr="00E20DAD" w:rsidRDefault="00FA3B75" w:rsidP="00FA3B75">
      <w:pPr>
        <w:pStyle w:val="NoSpacing"/>
        <w:jc w:val="center"/>
        <w:rPr>
          <w:rFonts w:ascii="Segoe UI Black" w:hAnsi="Segoe UI Black"/>
          <w:b/>
          <w:color w:val="000000" w:themeColor="text1"/>
          <w:kern w:val="24"/>
          <w:sz w:val="28"/>
          <w:szCs w:val="28"/>
          <w:lang w:val="en-IN"/>
        </w:rPr>
      </w:pPr>
      <w:r w:rsidRPr="00E20DAD">
        <w:rPr>
          <w:rFonts w:ascii="Segoe UI Black" w:hAnsi="Segoe UI Black"/>
          <w:b/>
          <w:color w:val="000000" w:themeColor="text1"/>
          <w:kern w:val="24"/>
          <w:sz w:val="28"/>
          <w:szCs w:val="28"/>
          <w:lang w:val="en-IN"/>
        </w:rPr>
        <w:t>2</w:t>
      </w:r>
      <w:r w:rsidRPr="00E20DAD">
        <w:rPr>
          <w:rFonts w:ascii="Segoe UI Black" w:hAnsi="Segoe UI Black"/>
          <w:b/>
          <w:color w:val="000000" w:themeColor="text1"/>
          <w:kern w:val="24"/>
          <w:sz w:val="28"/>
          <w:szCs w:val="28"/>
          <w:vertAlign w:val="superscript"/>
          <w:lang w:val="en-IN"/>
        </w:rPr>
        <w:t>nd</w:t>
      </w:r>
      <w:r w:rsidRPr="00E20DAD">
        <w:rPr>
          <w:rFonts w:ascii="Segoe UI Black" w:hAnsi="Segoe UI Black"/>
          <w:b/>
          <w:color w:val="000000" w:themeColor="text1"/>
          <w:kern w:val="24"/>
          <w:sz w:val="28"/>
          <w:szCs w:val="28"/>
          <w:lang w:val="en-IN"/>
        </w:rPr>
        <w:t xml:space="preserve"> International Conference on</w:t>
      </w:r>
    </w:p>
    <w:p w:rsidR="00FA3B75" w:rsidRPr="00E20DAD" w:rsidRDefault="00FA3B75" w:rsidP="00FA3B75">
      <w:pPr>
        <w:pStyle w:val="NoSpacing"/>
        <w:jc w:val="center"/>
        <w:rPr>
          <w:rFonts w:ascii="Segoe UI Black" w:hAnsi="Segoe UI Black"/>
          <w:b/>
          <w:color w:val="000000" w:themeColor="text1"/>
          <w:kern w:val="24"/>
          <w:sz w:val="28"/>
          <w:szCs w:val="28"/>
          <w:lang w:val="en-IN"/>
        </w:rPr>
      </w:pPr>
      <w:r w:rsidRPr="00E20DAD">
        <w:rPr>
          <w:rFonts w:ascii="Segoe UI Black" w:hAnsi="Segoe UI Black"/>
          <w:b/>
          <w:color w:val="000000" w:themeColor="text1"/>
          <w:kern w:val="24"/>
          <w:sz w:val="28"/>
          <w:szCs w:val="28"/>
          <w:lang w:val="en-IN"/>
        </w:rPr>
        <w:t>Human Implications of Biotechnology (ICHIB-2020)</w:t>
      </w:r>
    </w:p>
    <w:p w:rsidR="00FA3B75" w:rsidRPr="00E20DAD" w:rsidRDefault="00FA3B75" w:rsidP="00FA3B75">
      <w:pPr>
        <w:pStyle w:val="NoSpacing"/>
        <w:jc w:val="center"/>
        <w:rPr>
          <w:rFonts w:ascii="Britannic Bold" w:hAnsi="Britannic Bold"/>
          <w:b/>
          <w:bCs/>
          <w:color w:val="365F91" w:themeColor="accent1" w:themeShade="BF"/>
          <w:kern w:val="24"/>
          <w:sz w:val="24"/>
          <w:szCs w:val="28"/>
          <w:lang w:val="en-IN"/>
        </w:rPr>
      </w:pPr>
      <w:r w:rsidRPr="00E20DAD">
        <w:rPr>
          <w:rFonts w:ascii="Britannic Bold" w:hAnsi="Britannic Bold"/>
          <w:b/>
          <w:bCs/>
          <w:color w:val="365F91" w:themeColor="accent1" w:themeShade="BF"/>
          <w:kern w:val="24"/>
          <w:sz w:val="24"/>
          <w:szCs w:val="28"/>
          <w:lang w:val="en-IN"/>
        </w:rPr>
        <w:t>(25</w:t>
      </w:r>
      <w:r w:rsidRPr="00E20DAD">
        <w:rPr>
          <w:rFonts w:ascii="Britannic Bold" w:hAnsi="Britannic Bold"/>
          <w:b/>
          <w:bCs/>
          <w:color w:val="365F91" w:themeColor="accent1" w:themeShade="BF"/>
          <w:kern w:val="24"/>
          <w:sz w:val="24"/>
          <w:szCs w:val="28"/>
          <w:vertAlign w:val="superscript"/>
          <w:lang w:val="en-IN"/>
        </w:rPr>
        <w:t>th</w:t>
      </w:r>
      <w:r w:rsidRPr="00E20DAD">
        <w:rPr>
          <w:rFonts w:ascii="Britannic Bold" w:hAnsi="Britannic Bold"/>
          <w:b/>
          <w:bCs/>
          <w:color w:val="365F91" w:themeColor="accent1" w:themeShade="BF"/>
          <w:kern w:val="24"/>
          <w:sz w:val="24"/>
          <w:szCs w:val="28"/>
          <w:lang w:val="en-IN"/>
        </w:rPr>
        <w:t>– 27</w:t>
      </w:r>
      <w:r w:rsidRPr="00E20DAD">
        <w:rPr>
          <w:rFonts w:ascii="Britannic Bold" w:hAnsi="Britannic Bold"/>
          <w:b/>
          <w:bCs/>
          <w:color w:val="365F91" w:themeColor="accent1" w:themeShade="BF"/>
          <w:kern w:val="24"/>
          <w:sz w:val="24"/>
          <w:szCs w:val="28"/>
          <w:vertAlign w:val="superscript"/>
          <w:lang w:val="en-IN"/>
        </w:rPr>
        <w:t>th</w:t>
      </w:r>
      <w:r w:rsidRPr="00E20DAD">
        <w:rPr>
          <w:rFonts w:ascii="Britannic Bold" w:hAnsi="Britannic Bold"/>
          <w:b/>
          <w:bCs/>
          <w:color w:val="365F91" w:themeColor="accent1" w:themeShade="BF"/>
          <w:kern w:val="24"/>
          <w:sz w:val="24"/>
          <w:szCs w:val="28"/>
          <w:lang w:val="en-IN"/>
        </w:rPr>
        <w:t xml:space="preserve"> March, 2020)</w:t>
      </w:r>
    </w:p>
    <w:p w:rsidR="00FA3B75" w:rsidRPr="00E20DAD" w:rsidRDefault="00FA3B75" w:rsidP="00FA3B75">
      <w:pPr>
        <w:pStyle w:val="NoSpacing"/>
        <w:jc w:val="center"/>
        <w:rPr>
          <w:rFonts w:ascii="Britannic Bold" w:hAnsi="Britannic Bold"/>
          <w:b/>
          <w:color w:val="008A3E"/>
          <w:sz w:val="28"/>
          <w:szCs w:val="28"/>
        </w:rPr>
      </w:pPr>
      <w:r w:rsidRPr="00E20DAD">
        <w:rPr>
          <w:rFonts w:ascii="Britannic Bold" w:hAnsi="Britannic Bold"/>
          <w:b/>
          <w:color w:val="008A3E"/>
          <w:kern w:val="24"/>
          <w:sz w:val="28"/>
          <w:szCs w:val="28"/>
          <w:lang w:val="en-IN"/>
        </w:rPr>
        <w:t>Department of Biotechnology</w:t>
      </w:r>
    </w:p>
    <w:p w:rsidR="00FA3B75" w:rsidRPr="00E20DAD" w:rsidRDefault="00FA3B75" w:rsidP="00FA3B75">
      <w:pPr>
        <w:pStyle w:val="NoSpacing"/>
        <w:jc w:val="center"/>
        <w:rPr>
          <w:rFonts w:ascii="Cambria" w:hAnsi="Cambria"/>
          <w:b/>
          <w:color w:val="C00000"/>
          <w:kern w:val="24"/>
          <w:sz w:val="24"/>
          <w:szCs w:val="28"/>
          <w:lang w:val="en-IN"/>
        </w:rPr>
      </w:pPr>
      <w:r w:rsidRPr="00E20DAD">
        <w:rPr>
          <w:rFonts w:ascii="Cambria" w:hAnsi="Cambria"/>
          <w:b/>
          <w:color w:val="C00000"/>
          <w:kern w:val="24"/>
          <w:sz w:val="24"/>
          <w:szCs w:val="28"/>
          <w:lang w:val="en-IN"/>
        </w:rPr>
        <w:t>Central University of South Bihar (CUSB),</w:t>
      </w:r>
    </w:p>
    <w:p w:rsidR="00FA3B75" w:rsidRPr="00E20DAD" w:rsidRDefault="00FA3B75" w:rsidP="00FA3B75">
      <w:pPr>
        <w:pStyle w:val="NoSpacing"/>
        <w:jc w:val="center"/>
        <w:rPr>
          <w:b/>
          <w:color w:val="C00000"/>
          <w:sz w:val="24"/>
          <w:szCs w:val="28"/>
        </w:rPr>
      </w:pPr>
      <w:proofErr w:type="spellStart"/>
      <w:r w:rsidRPr="00E20DAD">
        <w:rPr>
          <w:rFonts w:ascii="Cambria" w:hAnsi="Cambria"/>
          <w:b/>
          <w:color w:val="C00000"/>
          <w:kern w:val="24"/>
          <w:sz w:val="24"/>
          <w:szCs w:val="28"/>
          <w:lang w:val="en-IN"/>
        </w:rPr>
        <w:t>Panchanpur</w:t>
      </w:r>
      <w:proofErr w:type="spellEnd"/>
      <w:r w:rsidRPr="00E20DAD">
        <w:rPr>
          <w:rFonts w:ascii="Cambria" w:hAnsi="Cambria"/>
          <w:b/>
          <w:color w:val="C00000"/>
          <w:kern w:val="24"/>
          <w:sz w:val="24"/>
          <w:szCs w:val="28"/>
          <w:lang w:val="en-IN"/>
        </w:rPr>
        <w:t>, Gaya, Bihar, India</w:t>
      </w:r>
    </w:p>
    <w:p w:rsidR="00FA3B75" w:rsidRDefault="00FA3B75"/>
    <w:p w:rsidR="00FA3B75" w:rsidRPr="00FA3B75" w:rsidRDefault="00FA3B75" w:rsidP="00FA3B75">
      <w:pPr>
        <w:autoSpaceDE w:val="0"/>
        <w:autoSpaceDN w:val="0"/>
        <w:adjustRightInd w:val="0"/>
        <w:spacing w:before="120" w:after="0" w:line="240" w:lineRule="auto"/>
        <w:jc w:val="both"/>
        <w:rPr>
          <w:rFonts w:ascii="Times New Roman" w:eastAsia="Times New Roman" w:hAnsi="Times New Roman" w:cs="Times New Roman"/>
          <w:sz w:val="24"/>
          <w:szCs w:val="24"/>
          <w:lang w:eastAsia="en-IN"/>
        </w:rPr>
      </w:pPr>
      <w:r w:rsidRPr="00FA3B75">
        <w:rPr>
          <w:rFonts w:ascii="Times New Roman" w:eastAsia="Times New Roman" w:hAnsi="Times New Roman" w:cs="Times New Roman"/>
          <w:sz w:val="24"/>
          <w:szCs w:val="24"/>
          <w:lang w:eastAsia="en-IN"/>
        </w:rPr>
        <w:t xml:space="preserve">CUSB is NAAC Grade 'A' accredited and is an emerging educational hub in the Eastern part of India. The University is located on SH7, near </w:t>
      </w:r>
      <w:proofErr w:type="spellStart"/>
      <w:r w:rsidRPr="00FA3B75">
        <w:rPr>
          <w:rFonts w:ascii="Times New Roman" w:eastAsia="Times New Roman" w:hAnsi="Times New Roman" w:cs="Times New Roman"/>
          <w:sz w:val="24"/>
          <w:szCs w:val="24"/>
          <w:lang w:eastAsia="en-IN"/>
        </w:rPr>
        <w:t>Panchanpur</w:t>
      </w:r>
      <w:proofErr w:type="spellEnd"/>
      <w:r w:rsidRPr="00FA3B75">
        <w:rPr>
          <w:rFonts w:ascii="Times New Roman" w:eastAsia="Times New Roman" w:hAnsi="Times New Roman" w:cs="Times New Roman"/>
          <w:sz w:val="24"/>
          <w:szCs w:val="24"/>
          <w:lang w:eastAsia="en-IN"/>
        </w:rPr>
        <w:t xml:space="preserve">, just 12 Kms away from the land of enlightenment and salvation, the holy city of Gaya, famous for its annual </w:t>
      </w:r>
      <w:proofErr w:type="spellStart"/>
      <w:r w:rsidRPr="00FA3B75">
        <w:rPr>
          <w:rFonts w:ascii="Times New Roman" w:eastAsia="Times New Roman" w:hAnsi="Times New Roman" w:cs="Times New Roman"/>
          <w:sz w:val="24"/>
          <w:szCs w:val="24"/>
          <w:lang w:eastAsia="en-IN"/>
        </w:rPr>
        <w:t>Pitrapaksha</w:t>
      </w:r>
      <w:proofErr w:type="spellEnd"/>
      <w:r w:rsidRPr="00FA3B75">
        <w:rPr>
          <w:rFonts w:ascii="Times New Roman" w:eastAsia="Times New Roman" w:hAnsi="Times New Roman" w:cs="Times New Roman"/>
          <w:sz w:val="24"/>
          <w:szCs w:val="24"/>
          <w:lang w:eastAsia="en-IN"/>
        </w:rPr>
        <w:t xml:space="preserve"> Mela. Another holy city Bodh Gaya is just 15 Kms away from Gaya. The Bodhi tree in the </w:t>
      </w:r>
      <w:proofErr w:type="spellStart"/>
      <w:r w:rsidRPr="00FA3B75">
        <w:rPr>
          <w:rFonts w:ascii="Times New Roman" w:eastAsia="Times New Roman" w:hAnsi="Times New Roman" w:cs="Times New Roman"/>
          <w:sz w:val="24"/>
          <w:szCs w:val="24"/>
          <w:lang w:eastAsia="en-IN"/>
        </w:rPr>
        <w:t>Mahabodhi</w:t>
      </w:r>
      <w:proofErr w:type="spellEnd"/>
      <w:r w:rsidRPr="00FA3B75">
        <w:rPr>
          <w:rFonts w:ascii="Times New Roman" w:eastAsia="Times New Roman" w:hAnsi="Times New Roman" w:cs="Times New Roman"/>
          <w:sz w:val="24"/>
          <w:szCs w:val="24"/>
          <w:lang w:eastAsia="en-IN"/>
        </w:rPr>
        <w:t xml:space="preserve"> temple under which Lord </w:t>
      </w:r>
      <w:proofErr w:type="spellStart"/>
      <w:r w:rsidRPr="00FA3B75">
        <w:rPr>
          <w:rFonts w:ascii="Times New Roman" w:eastAsia="Times New Roman" w:hAnsi="Times New Roman" w:cs="Times New Roman"/>
          <w:sz w:val="24"/>
          <w:szCs w:val="24"/>
          <w:lang w:eastAsia="en-IN"/>
        </w:rPr>
        <w:t>Budha</w:t>
      </w:r>
      <w:proofErr w:type="spellEnd"/>
      <w:r w:rsidRPr="00FA3B75">
        <w:rPr>
          <w:rFonts w:ascii="Times New Roman" w:eastAsia="Times New Roman" w:hAnsi="Times New Roman" w:cs="Times New Roman"/>
          <w:sz w:val="24"/>
          <w:szCs w:val="24"/>
          <w:lang w:eastAsia="en-IN"/>
        </w:rPr>
        <w:t xml:space="preserve"> was enlightened about 2600 years back became a magnetic location as Bodh Gaya.</w:t>
      </w:r>
    </w:p>
    <w:p w:rsidR="00FA3B75" w:rsidRPr="00FA3B75" w:rsidRDefault="00FA3B75" w:rsidP="00FA3B75">
      <w:pPr>
        <w:autoSpaceDE w:val="0"/>
        <w:autoSpaceDN w:val="0"/>
        <w:adjustRightInd w:val="0"/>
        <w:spacing w:before="120" w:after="0" w:line="240" w:lineRule="auto"/>
        <w:jc w:val="both"/>
        <w:rPr>
          <w:rFonts w:ascii="Times New Roman" w:eastAsia="Times New Roman" w:hAnsi="Times New Roman" w:cs="Times New Roman"/>
          <w:sz w:val="24"/>
          <w:szCs w:val="24"/>
          <w:lang w:eastAsia="en-IN"/>
        </w:rPr>
      </w:pPr>
      <w:r w:rsidRPr="00FA3B75">
        <w:rPr>
          <w:rFonts w:ascii="Times New Roman" w:eastAsia="Times New Roman" w:hAnsi="Times New Roman" w:cs="Times New Roman"/>
          <w:sz w:val="24"/>
          <w:szCs w:val="24"/>
          <w:lang w:eastAsia="en-IN"/>
        </w:rPr>
        <w:t>The 1</w:t>
      </w:r>
      <w:r w:rsidRPr="00FA3B75">
        <w:rPr>
          <w:rFonts w:ascii="Times New Roman" w:eastAsia="Times New Roman" w:hAnsi="Times New Roman" w:cs="Times New Roman"/>
          <w:sz w:val="24"/>
          <w:szCs w:val="24"/>
          <w:vertAlign w:val="superscript"/>
          <w:lang w:eastAsia="en-IN"/>
        </w:rPr>
        <w:t>st</w:t>
      </w:r>
      <w:r w:rsidRPr="00FA3B75">
        <w:rPr>
          <w:rFonts w:ascii="Times New Roman" w:eastAsia="Times New Roman" w:hAnsi="Times New Roman" w:cs="Times New Roman"/>
          <w:sz w:val="24"/>
          <w:szCs w:val="24"/>
          <w:lang w:eastAsia="en-IN"/>
        </w:rPr>
        <w:t xml:space="preserve"> ICHIB was organized from 12</w:t>
      </w:r>
      <w:r w:rsidRPr="00FA3B75">
        <w:rPr>
          <w:rFonts w:ascii="Times New Roman" w:eastAsia="Times New Roman" w:hAnsi="Times New Roman" w:cs="Times New Roman"/>
          <w:sz w:val="24"/>
          <w:szCs w:val="24"/>
          <w:vertAlign w:val="superscript"/>
          <w:lang w:eastAsia="en-IN"/>
        </w:rPr>
        <w:t>th</w:t>
      </w:r>
      <w:r w:rsidRPr="00FA3B75">
        <w:rPr>
          <w:rFonts w:ascii="Times New Roman" w:eastAsia="Times New Roman" w:hAnsi="Times New Roman" w:cs="Times New Roman"/>
          <w:sz w:val="24"/>
          <w:szCs w:val="24"/>
          <w:lang w:eastAsia="en-IN"/>
        </w:rPr>
        <w:t xml:space="preserve"> to 14</w:t>
      </w:r>
      <w:r w:rsidRPr="00FA3B75">
        <w:rPr>
          <w:rFonts w:ascii="Times New Roman" w:eastAsia="Times New Roman" w:hAnsi="Times New Roman" w:cs="Times New Roman"/>
          <w:sz w:val="24"/>
          <w:szCs w:val="24"/>
          <w:vertAlign w:val="superscript"/>
          <w:lang w:eastAsia="en-IN"/>
        </w:rPr>
        <w:t>th</w:t>
      </w:r>
      <w:r w:rsidRPr="00FA3B75">
        <w:rPr>
          <w:rFonts w:ascii="Times New Roman" w:eastAsia="Times New Roman" w:hAnsi="Times New Roman" w:cs="Times New Roman"/>
          <w:sz w:val="24"/>
          <w:szCs w:val="24"/>
          <w:lang w:eastAsia="en-IN"/>
        </w:rPr>
        <w:t xml:space="preserve"> February 2016 in CUSB, Patna campus. That event was successful with overwhelming response as we were able to bring together more than 500 participants including industries from all over India and abroad participated on one platform for productive scientific interactions and collaborations. We had renowned scientists as speakers from countries like USA, UK and KSA and from the top institutes and universities of India. </w:t>
      </w:r>
    </w:p>
    <w:p w:rsidR="00FA3B75" w:rsidRPr="00FA3B75" w:rsidRDefault="00FA3B75" w:rsidP="00FA3B75">
      <w:pPr>
        <w:autoSpaceDE w:val="0"/>
        <w:autoSpaceDN w:val="0"/>
        <w:adjustRightInd w:val="0"/>
        <w:spacing w:before="120" w:after="0" w:line="240" w:lineRule="auto"/>
        <w:jc w:val="both"/>
        <w:rPr>
          <w:rFonts w:ascii="Times New Roman" w:eastAsia="Times New Roman" w:hAnsi="Times New Roman" w:cs="Times New Roman"/>
          <w:sz w:val="24"/>
          <w:szCs w:val="24"/>
          <w:lang w:eastAsia="en-IN"/>
        </w:rPr>
      </w:pPr>
      <w:r w:rsidRPr="00FA3B75">
        <w:rPr>
          <w:rFonts w:ascii="Times New Roman" w:eastAsia="Times New Roman" w:hAnsi="Times New Roman" w:cs="Times New Roman"/>
          <w:sz w:val="24"/>
          <w:szCs w:val="24"/>
          <w:lang w:eastAsia="en-IN"/>
        </w:rPr>
        <w:t>Following the overwhelming response and the success of 1</w:t>
      </w:r>
      <w:r w:rsidRPr="00FA3B75">
        <w:rPr>
          <w:rFonts w:ascii="Times New Roman" w:eastAsia="Times New Roman" w:hAnsi="Times New Roman" w:cs="Times New Roman"/>
          <w:sz w:val="24"/>
          <w:szCs w:val="24"/>
          <w:vertAlign w:val="superscript"/>
          <w:lang w:eastAsia="en-IN"/>
        </w:rPr>
        <w:t>st</w:t>
      </w:r>
      <w:r w:rsidRPr="00FA3B75">
        <w:rPr>
          <w:rFonts w:ascii="Times New Roman" w:eastAsia="Times New Roman" w:hAnsi="Times New Roman" w:cs="Times New Roman"/>
          <w:sz w:val="24"/>
          <w:szCs w:val="24"/>
          <w:lang w:eastAsia="en-IN"/>
        </w:rPr>
        <w:t xml:space="preserve"> ICHIB-2016, we take pleasure to announce the 2</w:t>
      </w:r>
      <w:r w:rsidRPr="00FA3B75">
        <w:rPr>
          <w:rFonts w:ascii="Times New Roman" w:eastAsia="Times New Roman" w:hAnsi="Times New Roman" w:cs="Times New Roman"/>
          <w:sz w:val="24"/>
          <w:szCs w:val="24"/>
          <w:vertAlign w:val="superscript"/>
          <w:lang w:eastAsia="en-IN"/>
        </w:rPr>
        <w:t>nd</w:t>
      </w:r>
      <w:r w:rsidRPr="00FA3B75">
        <w:rPr>
          <w:rFonts w:ascii="Times New Roman" w:eastAsia="Times New Roman" w:hAnsi="Times New Roman" w:cs="Times New Roman"/>
          <w:sz w:val="24"/>
          <w:szCs w:val="24"/>
          <w:lang w:eastAsia="en-IN"/>
        </w:rPr>
        <w:t xml:space="preserve"> ICHIB-2020 with continued focus on the essential progression of developments and advancements through latest upfront of biotechnological research and practice, essential for human welfare. This 2</w:t>
      </w:r>
      <w:r w:rsidRPr="00FA3B75">
        <w:rPr>
          <w:rFonts w:ascii="Times New Roman" w:eastAsia="Times New Roman" w:hAnsi="Times New Roman" w:cs="Times New Roman"/>
          <w:sz w:val="24"/>
          <w:szCs w:val="24"/>
          <w:vertAlign w:val="superscript"/>
          <w:lang w:eastAsia="en-IN"/>
        </w:rPr>
        <w:t>nd</w:t>
      </w:r>
      <w:r w:rsidRPr="00FA3B75">
        <w:rPr>
          <w:rFonts w:ascii="Times New Roman" w:eastAsia="Times New Roman" w:hAnsi="Times New Roman" w:cs="Times New Roman"/>
          <w:sz w:val="24"/>
          <w:szCs w:val="24"/>
          <w:lang w:eastAsia="en-IN"/>
        </w:rPr>
        <w:t xml:space="preserve"> ICHIB-2020 meeting will include several interactive sessions on Cancer </w:t>
      </w:r>
      <w:r w:rsidRPr="00FA3B75">
        <w:rPr>
          <w:rFonts w:ascii="Times New Roman" w:eastAsia="Times New Roman" w:hAnsi="Times New Roman" w:cs="Times New Roman"/>
          <w:sz w:val="24"/>
          <w:szCs w:val="24"/>
          <w:lang w:eastAsia="en-IN"/>
        </w:rPr>
        <w:lastRenderedPageBreak/>
        <w:t>Biology, Plant &amp; Animal Biotechnology, Microbiology, Infection Biology, Immunology, Environmental Toxicology, Neurobiology, Computational Biology and Nanobiotechnology. These sessions are specifically designed for highly acclaimed educational activity.</w:t>
      </w:r>
    </w:p>
    <w:p w:rsidR="00FA3B75" w:rsidRPr="00FA3B75" w:rsidRDefault="00FA3B75" w:rsidP="00FA3B75">
      <w:pPr>
        <w:autoSpaceDE w:val="0"/>
        <w:autoSpaceDN w:val="0"/>
        <w:adjustRightInd w:val="0"/>
        <w:spacing w:before="120" w:after="0" w:line="240" w:lineRule="auto"/>
        <w:jc w:val="both"/>
        <w:rPr>
          <w:rFonts w:ascii="Times New Roman" w:eastAsia="Times New Roman" w:hAnsi="Times New Roman" w:cs="Times New Roman"/>
          <w:sz w:val="24"/>
          <w:szCs w:val="24"/>
          <w:lang w:eastAsia="en-IN"/>
        </w:rPr>
      </w:pPr>
      <w:r w:rsidRPr="00FA3B75">
        <w:rPr>
          <w:rFonts w:ascii="Times New Roman" w:eastAsia="Times New Roman" w:hAnsi="Times New Roman" w:cs="Times New Roman"/>
          <w:sz w:val="24"/>
          <w:szCs w:val="24"/>
          <w:lang w:eastAsia="en-IN"/>
        </w:rPr>
        <w:t>The main objective of this conference is to encourage the exchange of scientific information on frontier discoveries and innovation on human implication of Biotechnology. The conference will have plenary sessions with invited lectures of renowned International and National level scientists with oral and poster presentations of about 500 professionals including industries from all over the world.</w:t>
      </w:r>
    </w:p>
    <w:p w:rsidR="00FA3B75" w:rsidRPr="00FA3B75" w:rsidRDefault="00FA3B75" w:rsidP="00FA3B75">
      <w:pPr>
        <w:jc w:val="both"/>
        <w:rPr>
          <w:sz w:val="24"/>
        </w:rPr>
      </w:pPr>
    </w:p>
    <w:p w:rsidR="00FA3B75" w:rsidRDefault="00FA3B75" w:rsidP="00FA3B75">
      <w:pPr>
        <w:jc w:val="both"/>
        <w:rPr>
          <w:sz w:val="24"/>
        </w:rPr>
      </w:pPr>
      <w:r>
        <w:rPr>
          <w:noProof/>
          <w:sz w:val="24"/>
        </w:rPr>
        <w:lastRenderedPageBreak/>
        <w:drawing>
          <wp:inline distT="0" distB="0" distL="0" distR="0">
            <wp:extent cx="5943600" cy="778527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7785279"/>
                    </a:xfrm>
                    <a:prstGeom prst="rect">
                      <a:avLst/>
                    </a:prstGeom>
                    <a:noFill/>
                    <a:ln w="9525">
                      <a:noFill/>
                      <a:miter lim="800000"/>
                      <a:headEnd/>
                      <a:tailEnd/>
                    </a:ln>
                  </pic:spPr>
                </pic:pic>
              </a:graphicData>
            </a:graphic>
          </wp:inline>
        </w:drawing>
      </w:r>
    </w:p>
    <w:p w:rsidR="00FA3B75" w:rsidRDefault="00FA3B75">
      <w:pPr>
        <w:rPr>
          <w:sz w:val="24"/>
        </w:rPr>
      </w:pPr>
      <w:r>
        <w:rPr>
          <w:sz w:val="24"/>
        </w:rPr>
        <w:br w:type="page"/>
      </w:r>
    </w:p>
    <w:p w:rsidR="00FA3B75" w:rsidRPr="00FA3B75" w:rsidRDefault="00FA3B75" w:rsidP="00FA3B75">
      <w:pPr>
        <w:jc w:val="both"/>
        <w:rPr>
          <w:sz w:val="24"/>
        </w:rPr>
      </w:pPr>
      <w:r>
        <w:rPr>
          <w:noProof/>
          <w:sz w:val="24"/>
        </w:rPr>
        <w:lastRenderedPageBreak/>
        <w:drawing>
          <wp:inline distT="0" distB="0" distL="0" distR="0">
            <wp:extent cx="5943600" cy="414778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3600" cy="4147789"/>
                    </a:xfrm>
                    <a:prstGeom prst="rect">
                      <a:avLst/>
                    </a:prstGeom>
                    <a:noFill/>
                    <a:ln w="9525">
                      <a:noFill/>
                      <a:miter lim="800000"/>
                      <a:headEnd/>
                      <a:tailEnd/>
                    </a:ln>
                  </pic:spPr>
                </pic:pic>
              </a:graphicData>
            </a:graphic>
          </wp:inline>
        </w:drawing>
      </w:r>
    </w:p>
    <w:sectPr w:rsidR="00FA3B75" w:rsidRPr="00FA3B75" w:rsidSect="00B32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75"/>
    <w:rsid w:val="004C5238"/>
    <w:rsid w:val="00B32166"/>
    <w:rsid w:val="00FA3B7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FE10A-B726-4B7E-87A3-DBB8A14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166"/>
  </w:style>
  <w:style w:type="paragraph" w:styleId="Heading2">
    <w:name w:val="heading 2"/>
    <w:basedOn w:val="Normal"/>
    <w:next w:val="Normal"/>
    <w:link w:val="Heading2Char"/>
    <w:uiPriority w:val="9"/>
    <w:unhideWhenUsed/>
    <w:qFormat/>
    <w:rsid w:val="004C5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3B75"/>
    <w:rPr>
      <w:color w:val="0000FF"/>
      <w:u w:val="single"/>
    </w:rPr>
  </w:style>
  <w:style w:type="paragraph" w:styleId="NoSpacing">
    <w:name w:val="No Spacing"/>
    <w:uiPriority w:val="1"/>
    <w:qFormat/>
    <w:rsid w:val="00FA3B75"/>
    <w:pPr>
      <w:spacing w:after="0" w:line="240" w:lineRule="auto"/>
    </w:pPr>
  </w:style>
  <w:style w:type="paragraph" w:styleId="BalloonText">
    <w:name w:val="Balloon Text"/>
    <w:basedOn w:val="Normal"/>
    <w:link w:val="BalloonTextChar"/>
    <w:uiPriority w:val="99"/>
    <w:semiHidden/>
    <w:unhideWhenUsed/>
    <w:rsid w:val="00FA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B75"/>
    <w:rPr>
      <w:rFonts w:ascii="Tahoma" w:hAnsi="Tahoma" w:cs="Tahoma"/>
      <w:sz w:val="16"/>
      <w:szCs w:val="16"/>
    </w:rPr>
  </w:style>
  <w:style w:type="character" w:customStyle="1" w:styleId="Heading2Char">
    <w:name w:val="Heading 2 Char"/>
    <w:basedOn w:val="DefaultParagraphFont"/>
    <w:link w:val="Heading2"/>
    <w:uiPriority w:val="9"/>
    <w:rsid w:val="004C52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356730">
      <w:bodyDiv w:val="1"/>
      <w:marLeft w:val="0"/>
      <w:marRight w:val="0"/>
      <w:marTop w:val="0"/>
      <w:marBottom w:val="0"/>
      <w:divBdr>
        <w:top w:val="none" w:sz="0" w:space="0" w:color="auto"/>
        <w:left w:val="none" w:sz="0" w:space="0" w:color="auto"/>
        <w:bottom w:val="none" w:sz="0" w:space="0" w:color="auto"/>
        <w:right w:val="none" w:sz="0" w:space="0" w:color="auto"/>
      </w:divBdr>
      <w:divsChild>
        <w:div w:id="1651402518">
          <w:marLeft w:val="0"/>
          <w:marRight w:val="0"/>
          <w:marTop w:val="0"/>
          <w:marBottom w:val="0"/>
          <w:divBdr>
            <w:top w:val="none" w:sz="0" w:space="0" w:color="auto"/>
            <w:left w:val="none" w:sz="0" w:space="0" w:color="auto"/>
            <w:bottom w:val="none" w:sz="0" w:space="0" w:color="auto"/>
            <w:right w:val="none" w:sz="0" w:space="0" w:color="auto"/>
          </w:divBdr>
        </w:div>
        <w:div w:id="128747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hyperlink" Target="mailto:ichib@cub.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2022-10-07T17:22:00Z</dcterms:created>
  <dcterms:modified xsi:type="dcterms:W3CDTF">2022-10-07T17:22:00Z</dcterms:modified>
</cp:coreProperties>
</file>