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F902" w14:textId="77777777" w:rsidR="00E23EE1" w:rsidRPr="00E23EE1" w:rsidRDefault="00E23EE1" w:rsidP="00E23EE1">
      <w:pPr>
        <w:pStyle w:val="BodyText"/>
        <w:rPr>
          <w:rFonts w:asciiTheme="majorHAnsi" w:hAnsiTheme="majorHAnsi"/>
          <w:sz w:val="20"/>
        </w:rPr>
      </w:pPr>
    </w:p>
    <w:p w14:paraId="3A297D4C" w14:textId="77777777" w:rsidR="00E23EE1" w:rsidRPr="00E23EE1" w:rsidRDefault="00E23EE1" w:rsidP="00E23EE1">
      <w:pPr>
        <w:pStyle w:val="BodyText"/>
        <w:tabs>
          <w:tab w:val="left" w:pos="8505"/>
        </w:tabs>
        <w:ind w:right="1356"/>
        <w:rPr>
          <w:rFonts w:asciiTheme="majorHAnsi" w:hAnsiTheme="majorHAnsi"/>
          <w:b/>
          <w:sz w:val="28"/>
        </w:rPr>
      </w:pPr>
      <w:r w:rsidRPr="00E23EE1">
        <w:rPr>
          <w:rFonts w:asciiTheme="majorHAnsi" w:hAnsiTheme="majorHAnsi"/>
          <w:sz w:val="18"/>
        </w:rPr>
        <w:t xml:space="preserve">                                                            </w:t>
      </w:r>
      <w:r w:rsidR="00A02833">
        <w:rPr>
          <w:rFonts w:asciiTheme="majorHAnsi" w:hAnsiTheme="majorHAnsi"/>
          <w:b/>
          <w:noProof/>
          <w:sz w:val="28"/>
        </w:rPr>
        <w:pict w14:anchorId="4EF73123"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margin-left:-7.5pt;margin-top:3.6pt;width:120.85pt;height:123.05pt;z-index:251687424;mso-wrap-style:none;mso-position-horizontal-relative:text;mso-position-vertical-relative:text" strokecolor="white [3212]">
            <v:textbox style="mso-fit-shape-to-text:t">
              <w:txbxContent>
                <w:p w14:paraId="5D9B12D4" w14:textId="77777777" w:rsidR="00E23EE1" w:rsidRDefault="00E23EE1">
                  <w:r>
                    <w:rPr>
                      <w:noProof/>
                    </w:rPr>
                    <w:drawing>
                      <wp:inline distT="0" distB="0" distL="0" distR="0" wp14:anchorId="70730365" wp14:editId="07563853">
                        <wp:extent cx="962025" cy="996315"/>
                        <wp:effectExtent l="19050" t="0" r="9525" b="0"/>
                        <wp:docPr id="15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996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3EE1">
        <w:rPr>
          <w:rFonts w:asciiTheme="majorHAnsi" w:hAnsiTheme="majorHAnsi"/>
          <w:b/>
          <w:sz w:val="28"/>
        </w:rPr>
        <w:t xml:space="preserve">Central Instrumentation Facility (CIF) </w:t>
      </w:r>
    </w:p>
    <w:p w14:paraId="64B88F98" w14:textId="77777777"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E23EE1">
        <w:rPr>
          <w:rFonts w:asciiTheme="majorHAnsi" w:hAnsiTheme="majorHAnsi"/>
          <w:b/>
          <w:i/>
        </w:rPr>
        <w:t>Central University of South Bihar</w:t>
      </w:r>
    </w:p>
    <w:p w14:paraId="1769A2E5" w14:textId="77777777"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E23EE1">
        <w:rPr>
          <w:rFonts w:asciiTheme="majorHAnsi" w:hAnsiTheme="majorHAnsi"/>
          <w:b/>
          <w:i/>
        </w:rPr>
        <w:t>Sh-7, Gaya-</w:t>
      </w:r>
      <w:proofErr w:type="spellStart"/>
      <w:r w:rsidRPr="00E23EE1">
        <w:rPr>
          <w:rFonts w:asciiTheme="majorHAnsi" w:hAnsiTheme="majorHAnsi"/>
          <w:b/>
          <w:i/>
        </w:rPr>
        <w:t>Panchanpur</w:t>
      </w:r>
      <w:proofErr w:type="spellEnd"/>
      <w:r w:rsidRPr="00E23EE1">
        <w:rPr>
          <w:rFonts w:asciiTheme="majorHAnsi" w:hAnsiTheme="majorHAnsi"/>
          <w:b/>
          <w:i/>
        </w:rPr>
        <w:t xml:space="preserve"> Road</w:t>
      </w:r>
    </w:p>
    <w:p w14:paraId="4A9AFB84" w14:textId="77777777" w:rsidR="00E23EE1" w:rsidRPr="00E23EE1" w:rsidRDefault="00E23EE1" w:rsidP="00E23EE1">
      <w:pPr>
        <w:pStyle w:val="BodyText"/>
        <w:ind w:left="2820" w:right="2838"/>
        <w:jc w:val="center"/>
        <w:rPr>
          <w:rFonts w:asciiTheme="majorHAnsi" w:hAnsiTheme="majorHAnsi"/>
        </w:rPr>
      </w:pPr>
      <w:r w:rsidRPr="00E23EE1">
        <w:rPr>
          <w:rFonts w:asciiTheme="majorHAnsi" w:hAnsiTheme="majorHAnsi"/>
          <w:b/>
          <w:i/>
        </w:rPr>
        <w:t>Post- Fatehpur, Gaya-824236</w:t>
      </w:r>
    </w:p>
    <w:p w14:paraId="36AFC601" w14:textId="77777777" w:rsidR="00E23EE1" w:rsidRPr="00E23EE1" w:rsidRDefault="00E23EE1" w:rsidP="00E23EE1">
      <w:pPr>
        <w:pStyle w:val="BodyText"/>
        <w:spacing w:before="2"/>
        <w:rPr>
          <w:rFonts w:asciiTheme="majorHAnsi" w:hAnsiTheme="majorHAnsi"/>
          <w:sz w:val="25"/>
        </w:rPr>
      </w:pPr>
    </w:p>
    <w:p w14:paraId="104BE00B" w14:textId="77777777" w:rsidR="00E23EE1" w:rsidRPr="00E23EE1" w:rsidRDefault="00E23EE1" w:rsidP="00E23EE1">
      <w:pPr>
        <w:pStyle w:val="Heading1"/>
        <w:ind w:left="2822" w:right="2838"/>
        <w:rPr>
          <w:rFonts w:asciiTheme="majorHAnsi" w:hAnsiTheme="majorHAnsi"/>
        </w:rPr>
      </w:pPr>
      <w:r w:rsidRPr="00E23EE1">
        <w:rPr>
          <w:rFonts w:asciiTheme="majorHAnsi" w:hAnsiTheme="majorHAnsi"/>
        </w:rPr>
        <w:t xml:space="preserve">                 REQUEST</w:t>
      </w:r>
      <w:r w:rsidRPr="00E23EE1">
        <w:rPr>
          <w:rFonts w:asciiTheme="majorHAnsi" w:hAnsiTheme="majorHAnsi"/>
          <w:spacing w:val="-2"/>
        </w:rPr>
        <w:t xml:space="preserve"> </w:t>
      </w:r>
      <w:r w:rsidRPr="00E23EE1">
        <w:rPr>
          <w:rFonts w:asciiTheme="majorHAnsi" w:hAnsiTheme="majorHAnsi"/>
        </w:rPr>
        <w:t>FORM</w:t>
      </w:r>
    </w:p>
    <w:p w14:paraId="49DECB01" w14:textId="77777777" w:rsidR="00E23EE1" w:rsidRPr="00E23EE1" w:rsidRDefault="00E23EE1" w:rsidP="00667B90">
      <w:pPr>
        <w:spacing w:before="45"/>
        <w:ind w:right="1356"/>
        <w:rPr>
          <w:rFonts w:asciiTheme="majorHAnsi" w:hAnsiTheme="majorHAnsi"/>
          <w:b/>
        </w:rPr>
      </w:pPr>
      <w:r w:rsidRPr="00E23EE1">
        <w:rPr>
          <w:rFonts w:asciiTheme="majorHAnsi" w:hAnsiTheme="majorHAnsi"/>
          <w:b/>
        </w:rPr>
        <w:t xml:space="preserve">                   </w:t>
      </w:r>
      <w:r w:rsidR="00667B90">
        <w:rPr>
          <w:rFonts w:asciiTheme="majorHAnsi" w:hAnsiTheme="majorHAnsi"/>
          <w:b/>
        </w:rPr>
        <w:t xml:space="preserve">                            </w:t>
      </w:r>
      <w:r w:rsidR="00E30A64">
        <w:rPr>
          <w:rFonts w:asciiTheme="majorHAnsi" w:hAnsiTheme="majorHAnsi"/>
          <w:b/>
        </w:rPr>
        <w:t xml:space="preserve">  Microwave Digestion</w:t>
      </w:r>
      <w:r w:rsidR="00667B90">
        <w:rPr>
          <w:rFonts w:asciiTheme="majorHAnsi" w:hAnsiTheme="majorHAnsi"/>
          <w:b/>
        </w:rPr>
        <w:t xml:space="preserve"> System </w:t>
      </w:r>
      <w:r w:rsidR="00667B90" w:rsidRPr="00E23EE1">
        <w:rPr>
          <w:rFonts w:asciiTheme="majorHAnsi" w:hAnsiTheme="majorHAnsi"/>
          <w:b/>
        </w:rPr>
        <w:t>(</w:t>
      </w:r>
      <w:r w:rsidR="00E30A64">
        <w:rPr>
          <w:rFonts w:asciiTheme="majorHAnsi" w:hAnsiTheme="majorHAnsi"/>
          <w:b/>
        </w:rPr>
        <w:t>MDS</w:t>
      </w:r>
      <w:r w:rsidRPr="00E23EE1">
        <w:rPr>
          <w:rFonts w:asciiTheme="majorHAnsi" w:hAnsiTheme="majorHAnsi"/>
          <w:b/>
        </w:rPr>
        <w:t xml:space="preserve">)             </w:t>
      </w:r>
    </w:p>
    <w:p w14:paraId="031ECA5F" w14:textId="77777777" w:rsidR="00E23EE1" w:rsidRPr="00E23EE1" w:rsidRDefault="00E23EE1" w:rsidP="00E23EE1">
      <w:pPr>
        <w:pStyle w:val="BodyText"/>
        <w:rPr>
          <w:rFonts w:asciiTheme="majorHAnsi" w:hAnsiTheme="majorHAnsi"/>
          <w:b/>
          <w:sz w:val="20"/>
        </w:rPr>
      </w:pPr>
    </w:p>
    <w:p w14:paraId="4F464C4B" w14:textId="77777777" w:rsidR="00E23EE1" w:rsidRPr="00E23EE1" w:rsidRDefault="00E23EE1" w:rsidP="00E23EE1">
      <w:pPr>
        <w:pStyle w:val="ListParagraph"/>
        <w:numPr>
          <w:ilvl w:val="0"/>
          <w:numId w:val="10"/>
        </w:numPr>
        <w:tabs>
          <w:tab w:val="left" w:pos="467"/>
          <w:tab w:val="left" w:pos="1230"/>
          <w:tab w:val="left" w:pos="9882"/>
        </w:tabs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Name</w:t>
      </w:r>
      <w:r w:rsidRPr="00E23EE1">
        <w:rPr>
          <w:rFonts w:asciiTheme="majorHAnsi" w:hAnsiTheme="majorHAnsi"/>
        </w:rPr>
        <w:tab/>
        <w:t xml:space="preserve">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14:paraId="56E9B269" w14:textId="77777777" w:rsidR="00E23EE1" w:rsidRPr="00E23EE1" w:rsidRDefault="00E23EE1" w:rsidP="00E23EE1">
      <w:pPr>
        <w:pStyle w:val="ListParagraph"/>
        <w:numPr>
          <w:ilvl w:val="0"/>
          <w:numId w:val="10"/>
        </w:numPr>
        <w:tabs>
          <w:tab w:val="left" w:pos="467"/>
          <w:tab w:val="left" w:pos="5393"/>
          <w:tab w:val="left" w:pos="9902"/>
        </w:tabs>
        <w:spacing w:before="40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 xml:space="preserve">Phone  </w:t>
      </w:r>
      <w:r w:rsidRPr="00E23EE1">
        <w:rPr>
          <w:rFonts w:asciiTheme="majorHAnsi" w:hAnsiTheme="majorHAnsi"/>
          <w:spacing w:val="43"/>
        </w:rPr>
        <w:t xml:space="preserve"> </w:t>
      </w:r>
      <w:r w:rsidRPr="00E23EE1">
        <w:rPr>
          <w:rFonts w:asciiTheme="majorHAnsi" w:hAnsiTheme="majorHAnsi"/>
        </w:rPr>
        <w:t>:</w:t>
      </w:r>
      <w:r w:rsidRPr="00E23EE1">
        <w:rPr>
          <w:rFonts w:asciiTheme="majorHAnsi" w:hAnsiTheme="majorHAnsi"/>
          <w:u w:val="single"/>
        </w:rPr>
        <w:tab/>
      </w:r>
      <w:r w:rsidRPr="00E23EE1">
        <w:rPr>
          <w:rFonts w:asciiTheme="majorHAnsi" w:hAnsiTheme="majorHAnsi"/>
        </w:rPr>
        <w:t>3.</w:t>
      </w:r>
      <w:r w:rsidRPr="00E23EE1">
        <w:rPr>
          <w:rFonts w:asciiTheme="majorHAnsi" w:hAnsiTheme="majorHAnsi"/>
          <w:spacing w:val="-5"/>
        </w:rPr>
        <w:t xml:space="preserve"> </w:t>
      </w:r>
      <w:r w:rsidRPr="00E23EE1">
        <w:rPr>
          <w:rFonts w:asciiTheme="majorHAnsi" w:hAnsiTheme="majorHAnsi"/>
        </w:rPr>
        <w:t>Fax:</w:t>
      </w:r>
      <w:r w:rsidRPr="00E23EE1">
        <w:rPr>
          <w:rFonts w:asciiTheme="majorHAnsi" w:hAnsiTheme="majorHAnsi"/>
          <w:spacing w:val="1"/>
        </w:rPr>
        <w:t xml:space="preserve">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14:paraId="5E6E5CD4" w14:textId="77777777"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1229"/>
          <w:tab w:val="left" w:pos="9882"/>
        </w:tabs>
        <w:spacing w:before="41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Email</w:t>
      </w:r>
      <w:r w:rsidRPr="00E23EE1">
        <w:rPr>
          <w:rFonts w:asciiTheme="majorHAnsi" w:hAnsiTheme="majorHAnsi"/>
        </w:rPr>
        <w:tab/>
        <w:t xml:space="preserve">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14:paraId="4AEC266E" w14:textId="77777777"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9882"/>
        </w:tabs>
        <w:spacing w:before="40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Address</w:t>
      </w:r>
      <w:r w:rsidRPr="00E23EE1">
        <w:rPr>
          <w:rFonts w:asciiTheme="majorHAnsi" w:hAnsiTheme="majorHAnsi"/>
          <w:spacing w:val="-4"/>
        </w:rPr>
        <w:t xml:space="preserve"> </w:t>
      </w:r>
      <w:r w:rsidRPr="00E23EE1">
        <w:rPr>
          <w:rFonts w:asciiTheme="majorHAnsi" w:hAnsiTheme="majorHAnsi"/>
        </w:rPr>
        <w:t xml:space="preserve">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14:paraId="608B15A3" w14:textId="77777777" w:rsidR="00E23EE1" w:rsidRPr="00E23EE1" w:rsidRDefault="00A02833" w:rsidP="00E23EE1">
      <w:pPr>
        <w:pStyle w:val="BodyText"/>
        <w:spacing w:before="5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pict w14:anchorId="7C24EB78">
          <v:shape id="_x0000_s1137" style="position:absolute;margin-left:119.5pt;margin-top:14.1pt;width:427.2pt;height:.1pt;z-index:-251631104;mso-wrap-distance-left:0;mso-wrap-distance-right:0;mso-position-horizontal-relative:page" coordorigin="2390,282" coordsize="8544,0" path="m2390,282r8543,e" filled="f" strokeweight=".25131mm">
            <v:path arrowok="t"/>
            <w10:wrap type="topAndBottom" anchorx="page"/>
          </v:shape>
        </w:pict>
      </w:r>
    </w:p>
    <w:p w14:paraId="52C9F996" w14:textId="77777777"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2878"/>
        </w:tabs>
        <w:spacing w:before="111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  <w:spacing w:val="-1"/>
        </w:rPr>
        <w:t>Category:</w:t>
      </w:r>
      <w:r w:rsidRPr="00E23EE1">
        <w:rPr>
          <w:rFonts w:asciiTheme="majorHAnsi" w:hAnsiTheme="majorHAnsi"/>
          <w:spacing w:val="124"/>
        </w:rPr>
        <w:t xml:space="preserve"> </w:t>
      </w:r>
      <w:r>
        <w:rPr>
          <w:rFonts w:asciiTheme="majorHAnsi" w:hAnsiTheme="majorHAnsi"/>
          <w:noProof/>
          <w:spacing w:val="24"/>
          <w:position w:val="-5"/>
        </w:rPr>
        <w:drawing>
          <wp:inline distT="0" distB="0" distL="0" distR="0" wp14:anchorId="2F6A600B" wp14:editId="1EF34CCE">
            <wp:extent cx="211455" cy="184150"/>
            <wp:effectExtent l="19050" t="0" r="0" b="0"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124"/>
        </w:rPr>
        <w:t xml:space="preserve"> </w:t>
      </w:r>
      <w:r w:rsidRPr="00E23EE1">
        <w:rPr>
          <w:rFonts w:asciiTheme="majorHAnsi" w:hAnsiTheme="majorHAnsi"/>
          <w:w w:val="95"/>
        </w:rPr>
        <w:t>Internal</w:t>
      </w:r>
      <w:r w:rsidRPr="00E23EE1">
        <w:rPr>
          <w:rFonts w:asciiTheme="majorHAnsi" w:hAnsiTheme="majorHAnsi"/>
          <w:w w:val="95"/>
        </w:rPr>
        <w:tab/>
      </w:r>
      <w:r>
        <w:rPr>
          <w:rFonts w:asciiTheme="majorHAnsi" w:hAnsiTheme="majorHAnsi"/>
          <w:noProof/>
          <w:position w:val="-5"/>
        </w:rPr>
        <w:drawing>
          <wp:inline distT="0" distB="0" distL="0" distR="0" wp14:anchorId="76D64743" wp14:editId="1578B9AC">
            <wp:extent cx="211455" cy="184150"/>
            <wp:effectExtent l="19050" t="0" r="0" b="0"/>
            <wp:docPr id="2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5"/>
        </w:rPr>
        <w:t xml:space="preserve"> </w:t>
      </w:r>
      <w:r w:rsidRPr="00E23EE1">
        <w:rPr>
          <w:rFonts w:asciiTheme="majorHAnsi" w:hAnsiTheme="majorHAnsi"/>
        </w:rPr>
        <w:t>External</w:t>
      </w:r>
    </w:p>
    <w:p w14:paraId="2978D47F" w14:textId="77777777" w:rsidR="00E23EE1" w:rsidRPr="00EA3ABA" w:rsidRDefault="00E23EE1" w:rsidP="00EA3ABA">
      <w:pPr>
        <w:pStyle w:val="ListParagraph"/>
        <w:numPr>
          <w:ilvl w:val="0"/>
          <w:numId w:val="9"/>
        </w:num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before="127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  <w:w w:val="95"/>
        </w:rPr>
        <w:t>Status:</w:t>
      </w:r>
      <w:r w:rsidRPr="00E23EE1">
        <w:rPr>
          <w:rFonts w:asciiTheme="majorHAnsi" w:hAnsiTheme="majorHAnsi"/>
          <w:spacing w:val="79"/>
        </w:rPr>
        <w:t xml:space="preserve"> </w:t>
      </w:r>
      <w:r>
        <w:rPr>
          <w:rFonts w:asciiTheme="majorHAnsi" w:hAnsiTheme="majorHAnsi"/>
          <w:noProof/>
          <w:spacing w:val="7"/>
          <w:position w:val="-6"/>
        </w:rPr>
        <w:drawing>
          <wp:inline distT="0" distB="0" distL="0" distR="0" wp14:anchorId="5377B75A" wp14:editId="32C1D68E">
            <wp:extent cx="211455" cy="184150"/>
            <wp:effectExtent l="19050" t="0" r="0" b="0"/>
            <wp:docPr id="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3"/>
        </w:rPr>
        <w:t xml:space="preserve"> </w:t>
      </w:r>
      <w:r w:rsidRPr="00E23EE1">
        <w:rPr>
          <w:rFonts w:asciiTheme="majorHAnsi" w:hAnsiTheme="majorHAnsi"/>
          <w:spacing w:val="-1"/>
        </w:rPr>
        <w:t>BSc.</w:t>
      </w:r>
      <w:r w:rsidRPr="00E23EE1">
        <w:rPr>
          <w:rFonts w:asciiTheme="majorHAnsi" w:hAnsiTheme="majorHAnsi"/>
          <w:spacing w:val="-1"/>
        </w:rPr>
        <w:tab/>
      </w:r>
      <w:r>
        <w:rPr>
          <w:rFonts w:asciiTheme="majorHAnsi" w:hAnsiTheme="majorHAnsi"/>
          <w:noProof/>
          <w:position w:val="-6"/>
        </w:rPr>
        <w:drawing>
          <wp:inline distT="0" distB="0" distL="0" distR="0" wp14:anchorId="5150DDC7" wp14:editId="2658ED1E">
            <wp:extent cx="211455" cy="184150"/>
            <wp:effectExtent l="19050" t="0" r="0" b="0"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15"/>
        </w:rPr>
        <w:t xml:space="preserve"> </w:t>
      </w:r>
      <w:r w:rsidRPr="00E23EE1">
        <w:rPr>
          <w:rFonts w:asciiTheme="majorHAnsi" w:hAnsiTheme="majorHAnsi"/>
          <w:spacing w:val="-1"/>
        </w:rPr>
        <w:t>MSc.</w:t>
      </w:r>
      <w:r w:rsidRPr="00E23EE1">
        <w:rPr>
          <w:rFonts w:asciiTheme="majorHAnsi" w:hAnsiTheme="majorHAnsi"/>
          <w:spacing w:val="-1"/>
        </w:rPr>
        <w:tab/>
      </w:r>
      <w:r>
        <w:rPr>
          <w:rFonts w:asciiTheme="majorHAnsi" w:hAnsiTheme="majorHAnsi"/>
          <w:noProof/>
          <w:position w:val="-6"/>
        </w:rPr>
        <w:drawing>
          <wp:inline distT="0" distB="0" distL="0" distR="0" wp14:anchorId="3C8D58DD" wp14:editId="1596DC45">
            <wp:extent cx="211455" cy="184150"/>
            <wp:effectExtent l="19050" t="0" r="0" b="0"/>
            <wp:docPr id="2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23"/>
        </w:rPr>
        <w:t xml:space="preserve"> </w:t>
      </w:r>
      <w:r w:rsidRPr="00E23EE1">
        <w:rPr>
          <w:rFonts w:asciiTheme="majorHAnsi" w:hAnsiTheme="majorHAnsi"/>
          <w:w w:val="95"/>
        </w:rPr>
        <w:t>PhD</w:t>
      </w:r>
      <w:r w:rsidRPr="00E23EE1">
        <w:rPr>
          <w:rFonts w:asciiTheme="majorHAnsi" w:hAnsiTheme="majorHAnsi"/>
          <w:w w:val="95"/>
        </w:rPr>
        <w:tab/>
      </w:r>
      <w:r>
        <w:rPr>
          <w:rFonts w:asciiTheme="majorHAnsi" w:hAnsiTheme="majorHAnsi"/>
          <w:noProof/>
          <w:position w:val="-6"/>
        </w:rPr>
        <w:drawing>
          <wp:inline distT="0" distB="0" distL="0" distR="0" wp14:anchorId="578D0F91" wp14:editId="599B18F9">
            <wp:extent cx="211455" cy="184150"/>
            <wp:effectExtent l="19050" t="0" r="0" b="0"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6"/>
        </w:rPr>
        <w:t xml:space="preserve"> </w:t>
      </w:r>
      <w:r w:rsidRPr="00E23EE1">
        <w:rPr>
          <w:rFonts w:asciiTheme="majorHAnsi" w:hAnsiTheme="majorHAnsi"/>
          <w:w w:val="95"/>
        </w:rPr>
        <w:t>Researcher</w:t>
      </w:r>
      <w:r w:rsidRPr="00E23EE1">
        <w:rPr>
          <w:rFonts w:asciiTheme="majorHAnsi" w:hAnsiTheme="majorHAnsi"/>
          <w:w w:val="95"/>
        </w:rPr>
        <w:tab/>
      </w:r>
      <w:r>
        <w:rPr>
          <w:rFonts w:asciiTheme="majorHAnsi" w:hAnsiTheme="majorHAnsi"/>
          <w:noProof/>
          <w:position w:val="-6"/>
        </w:rPr>
        <w:drawing>
          <wp:inline distT="0" distB="0" distL="0" distR="0" wp14:anchorId="2E19E67E" wp14:editId="32AC480A">
            <wp:extent cx="211455" cy="184150"/>
            <wp:effectExtent l="1905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11"/>
        </w:rPr>
        <w:t xml:space="preserve"> </w:t>
      </w:r>
      <w:r w:rsidRPr="00E23EE1">
        <w:rPr>
          <w:rFonts w:asciiTheme="majorHAnsi" w:hAnsiTheme="majorHAnsi"/>
        </w:rPr>
        <w:t xml:space="preserve">Others: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  <w:r w:rsidRPr="00EA3ABA">
        <w:rPr>
          <w:rFonts w:asciiTheme="majorHAnsi" w:hAnsiTheme="majorHAnsi"/>
          <w:u w:val="single"/>
        </w:rPr>
        <w:tab/>
      </w:r>
    </w:p>
    <w:p w14:paraId="1B7CE049" w14:textId="77777777"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9878"/>
        </w:tabs>
        <w:spacing w:before="134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</w:rPr>
        <w:t>Name</w:t>
      </w:r>
      <w:r w:rsidRPr="00E23EE1">
        <w:rPr>
          <w:rFonts w:asciiTheme="majorHAnsi" w:hAnsiTheme="majorHAnsi"/>
          <w:spacing w:val="-2"/>
        </w:rPr>
        <w:t xml:space="preserve"> </w:t>
      </w:r>
      <w:r w:rsidRPr="00E23EE1">
        <w:rPr>
          <w:rFonts w:asciiTheme="majorHAnsi" w:hAnsiTheme="majorHAnsi"/>
        </w:rPr>
        <w:t>and</w:t>
      </w:r>
      <w:r w:rsidRPr="00E23EE1">
        <w:rPr>
          <w:rFonts w:asciiTheme="majorHAnsi" w:hAnsiTheme="majorHAnsi"/>
          <w:spacing w:val="-3"/>
        </w:rPr>
        <w:t xml:space="preserve"> </w:t>
      </w:r>
      <w:r w:rsidRPr="00E23EE1">
        <w:rPr>
          <w:rFonts w:asciiTheme="majorHAnsi" w:hAnsiTheme="majorHAnsi"/>
        </w:rPr>
        <w:t>percentage</w:t>
      </w:r>
      <w:r w:rsidRPr="00E23EE1">
        <w:rPr>
          <w:rFonts w:asciiTheme="majorHAnsi" w:hAnsiTheme="majorHAnsi"/>
          <w:spacing w:val="-2"/>
        </w:rPr>
        <w:t xml:space="preserve"> </w:t>
      </w:r>
      <w:r w:rsidRPr="00E23EE1">
        <w:rPr>
          <w:rFonts w:asciiTheme="majorHAnsi" w:hAnsiTheme="majorHAnsi"/>
        </w:rPr>
        <w:t>of</w:t>
      </w:r>
      <w:r w:rsidRPr="00E23EE1">
        <w:rPr>
          <w:rFonts w:asciiTheme="majorHAnsi" w:hAnsiTheme="majorHAnsi"/>
          <w:spacing w:val="-3"/>
        </w:rPr>
        <w:t xml:space="preserve"> </w:t>
      </w:r>
      <w:r w:rsidRPr="00E23EE1">
        <w:rPr>
          <w:rFonts w:asciiTheme="majorHAnsi" w:hAnsiTheme="majorHAnsi"/>
        </w:rPr>
        <w:t>solvent</w:t>
      </w:r>
      <w:r w:rsidRPr="00E23EE1">
        <w:rPr>
          <w:rFonts w:asciiTheme="majorHAnsi" w:hAnsiTheme="majorHAnsi"/>
          <w:spacing w:val="-3"/>
        </w:rPr>
        <w:t xml:space="preserve"> </w:t>
      </w:r>
      <w:r w:rsidRPr="00E23EE1">
        <w:rPr>
          <w:rFonts w:asciiTheme="majorHAnsi" w:hAnsiTheme="majorHAnsi"/>
        </w:rPr>
        <w:t xml:space="preserve">used: </w:t>
      </w:r>
      <w:r w:rsidRPr="00E23EE1">
        <w:rPr>
          <w:rFonts w:asciiTheme="majorHAnsi" w:hAnsiTheme="majorHAnsi"/>
          <w:w w:val="99"/>
          <w:u w:val="single"/>
        </w:rPr>
        <w:t xml:space="preserve"> </w:t>
      </w:r>
      <w:r w:rsidRPr="00E23EE1">
        <w:rPr>
          <w:rFonts w:asciiTheme="majorHAnsi" w:hAnsiTheme="majorHAnsi"/>
          <w:u w:val="single"/>
        </w:rPr>
        <w:tab/>
      </w:r>
    </w:p>
    <w:p w14:paraId="20B50353" w14:textId="77777777" w:rsidR="00E23EE1" w:rsidRPr="00E23EE1" w:rsidRDefault="00E23EE1" w:rsidP="00E23EE1">
      <w:pPr>
        <w:pStyle w:val="ListParagraph"/>
        <w:numPr>
          <w:ilvl w:val="0"/>
          <w:numId w:val="9"/>
        </w:numPr>
        <w:tabs>
          <w:tab w:val="left" w:pos="467"/>
          <w:tab w:val="left" w:pos="4228"/>
          <w:tab w:val="left" w:pos="6688"/>
        </w:tabs>
        <w:spacing w:before="103"/>
        <w:ind w:hanging="361"/>
        <w:rPr>
          <w:rFonts w:asciiTheme="majorHAnsi" w:hAnsiTheme="majorHAnsi"/>
        </w:rPr>
      </w:pPr>
      <w:r w:rsidRPr="00E23EE1">
        <w:rPr>
          <w:rFonts w:asciiTheme="majorHAnsi" w:hAnsiTheme="majorHAnsi"/>
          <w:spacing w:val="-1"/>
        </w:rPr>
        <w:t>Samples</w:t>
      </w:r>
      <w:r w:rsidRPr="00E23EE1">
        <w:rPr>
          <w:rFonts w:asciiTheme="majorHAnsi" w:hAnsiTheme="majorHAnsi"/>
          <w:spacing w:val="-6"/>
        </w:rPr>
        <w:t xml:space="preserve"> </w:t>
      </w:r>
      <w:r w:rsidRPr="00E23EE1">
        <w:rPr>
          <w:rFonts w:asciiTheme="majorHAnsi" w:hAnsiTheme="majorHAnsi"/>
        </w:rPr>
        <w:t>Properties:</w:t>
      </w:r>
      <w:r w:rsidRPr="00E23EE1">
        <w:rPr>
          <w:rFonts w:asciiTheme="majorHAnsi" w:hAnsiTheme="majorHAnsi"/>
          <w:spacing w:val="48"/>
        </w:rPr>
        <w:t xml:space="preserve"> </w:t>
      </w:r>
      <w:r>
        <w:rPr>
          <w:rFonts w:asciiTheme="majorHAnsi" w:hAnsiTheme="majorHAnsi"/>
          <w:noProof/>
          <w:spacing w:val="-2"/>
          <w:position w:val="-3"/>
        </w:rPr>
        <w:drawing>
          <wp:inline distT="0" distB="0" distL="0" distR="0" wp14:anchorId="1654806D" wp14:editId="42CF9271">
            <wp:extent cx="211455" cy="184150"/>
            <wp:effectExtent l="19050" t="0" r="0" b="0"/>
            <wp:docPr id="1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16"/>
        </w:rPr>
        <w:t xml:space="preserve"> </w:t>
      </w:r>
      <w:r w:rsidRPr="00E23EE1">
        <w:rPr>
          <w:rFonts w:asciiTheme="majorHAnsi" w:hAnsiTheme="majorHAnsi"/>
          <w:spacing w:val="-1"/>
        </w:rPr>
        <w:t>Toxic</w:t>
      </w:r>
      <w:r w:rsidRPr="00E23EE1">
        <w:rPr>
          <w:rFonts w:asciiTheme="majorHAnsi" w:hAnsiTheme="majorHAnsi"/>
          <w:spacing w:val="-1"/>
        </w:rPr>
        <w:tab/>
      </w:r>
      <w:r>
        <w:rPr>
          <w:rFonts w:asciiTheme="majorHAnsi" w:hAnsiTheme="majorHAnsi"/>
          <w:noProof/>
          <w:position w:val="-4"/>
        </w:rPr>
        <w:drawing>
          <wp:inline distT="0" distB="0" distL="0" distR="0" wp14:anchorId="3031BF69" wp14:editId="7F88E81F">
            <wp:extent cx="211455" cy="184150"/>
            <wp:effectExtent l="1905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-21"/>
        </w:rPr>
        <w:t xml:space="preserve"> </w:t>
      </w:r>
      <w:r w:rsidRPr="00E23EE1">
        <w:rPr>
          <w:rFonts w:asciiTheme="majorHAnsi" w:hAnsiTheme="majorHAnsi"/>
          <w:spacing w:val="-1"/>
        </w:rPr>
        <w:t>Carcinogenic</w:t>
      </w:r>
      <w:r w:rsidRPr="00E23EE1">
        <w:rPr>
          <w:rFonts w:asciiTheme="majorHAnsi" w:hAnsiTheme="majorHAnsi"/>
          <w:spacing w:val="-1"/>
        </w:rPr>
        <w:tab/>
      </w:r>
      <w:r>
        <w:rPr>
          <w:rFonts w:asciiTheme="majorHAnsi" w:hAnsiTheme="majorHAnsi"/>
          <w:noProof/>
          <w:position w:val="-5"/>
        </w:rPr>
        <w:drawing>
          <wp:inline distT="0" distB="0" distL="0" distR="0" wp14:anchorId="423DEA51" wp14:editId="5C530568">
            <wp:extent cx="211455" cy="184150"/>
            <wp:effectExtent l="1905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3EE1">
        <w:rPr>
          <w:rFonts w:asciiTheme="majorHAnsi" w:hAnsiTheme="majorHAnsi"/>
          <w:spacing w:val="13"/>
        </w:rPr>
        <w:t xml:space="preserve"> </w:t>
      </w:r>
      <w:r w:rsidRPr="00E23EE1">
        <w:rPr>
          <w:rFonts w:asciiTheme="majorHAnsi" w:hAnsiTheme="majorHAnsi"/>
        </w:rPr>
        <w:t>Normal</w:t>
      </w:r>
    </w:p>
    <w:p w14:paraId="5B4D4079" w14:textId="77777777" w:rsidR="00F20F3D" w:rsidRPr="00E23EE1" w:rsidRDefault="00F20F3D" w:rsidP="00F20F3D">
      <w:pPr>
        <w:tabs>
          <w:tab w:val="left" w:pos="6480"/>
        </w:tabs>
        <w:ind w:left="-720"/>
        <w:jc w:val="both"/>
        <w:rPr>
          <w:rFonts w:asciiTheme="majorHAnsi" w:hAnsiTheme="majorHAnsi"/>
          <w:sz w:val="20"/>
          <w:szCs w:val="20"/>
        </w:rPr>
      </w:pPr>
    </w:p>
    <w:p w14:paraId="3DAF3A13" w14:textId="77777777" w:rsidR="00F20F3D" w:rsidRPr="00E23EE1" w:rsidRDefault="00922E49" w:rsidP="00F20F3D">
      <w:pPr>
        <w:ind w:left="-810"/>
        <w:rPr>
          <w:rFonts w:asciiTheme="majorHAnsi" w:hAnsiTheme="majorHAnsi"/>
          <w:sz w:val="20"/>
          <w:szCs w:val="20"/>
        </w:rPr>
      </w:pPr>
      <w:r w:rsidRPr="00E23EE1">
        <w:rPr>
          <w:rFonts w:asciiTheme="majorHAnsi" w:hAnsiTheme="majorHAnsi"/>
          <w:b/>
          <w:bCs/>
          <w:sz w:val="20"/>
          <w:szCs w:val="20"/>
        </w:rPr>
        <w:tab/>
      </w:r>
      <w:r w:rsidR="00F20F3D" w:rsidRPr="00E23EE1">
        <w:rPr>
          <w:rFonts w:asciiTheme="majorHAnsi" w:hAnsiTheme="majorHAnsi"/>
          <w:b/>
          <w:bCs/>
          <w:sz w:val="20"/>
          <w:szCs w:val="20"/>
        </w:rPr>
        <w:t>Details of samples submitted</w:t>
      </w:r>
      <w:r w:rsidR="00F20F3D" w:rsidRPr="00E23EE1">
        <w:rPr>
          <w:rFonts w:asciiTheme="majorHAnsi" w:hAnsiTheme="majorHAnsi"/>
          <w:b/>
          <w:sz w:val="20"/>
          <w:szCs w:val="20"/>
        </w:rPr>
        <w:t xml:space="preserve">: </w:t>
      </w:r>
      <w:r w:rsidR="00F20F3D" w:rsidRPr="00E23EE1">
        <w:rPr>
          <w:rFonts w:asciiTheme="majorHAnsi" w:hAnsiTheme="majorHAnsi"/>
          <w:sz w:val="20"/>
          <w:szCs w:val="20"/>
        </w:rPr>
        <w:t>Please</w:t>
      </w:r>
      <w:r w:rsidR="00B202A6" w:rsidRPr="00E23EE1">
        <w:rPr>
          <w:rFonts w:asciiTheme="majorHAnsi" w:hAnsiTheme="majorHAnsi"/>
          <w:sz w:val="20"/>
          <w:szCs w:val="20"/>
        </w:rPr>
        <w:t xml:space="preserve"> provide the following details:</w:t>
      </w:r>
      <w:r w:rsidR="00F20F3D" w:rsidRPr="00E23EE1">
        <w:rPr>
          <w:rFonts w:asciiTheme="majorHAnsi" w:hAnsiTheme="majorHAnsi"/>
          <w:sz w:val="20"/>
          <w:szCs w:val="20"/>
        </w:rPr>
        <w:tab/>
        <w:t xml:space="preserve">             </w:t>
      </w:r>
      <w:proofErr w:type="gramStart"/>
      <w:r w:rsidR="00F20F3D" w:rsidRPr="00E23EE1">
        <w:rPr>
          <w:rFonts w:asciiTheme="majorHAnsi" w:hAnsiTheme="majorHAnsi"/>
          <w:sz w:val="20"/>
          <w:szCs w:val="20"/>
        </w:rPr>
        <w:t xml:space="preserve">  .</w:t>
      </w:r>
      <w:proofErr w:type="gramEnd"/>
      <w:r w:rsidR="00F20F3D" w:rsidRPr="00E23EE1">
        <w:rPr>
          <w:rFonts w:asciiTheme="majorHAnsi" w:hAnsiTheme="majorHAnsi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27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14"/>
        <w:gridCol w:w="1194"/>
        <w:gridCol w:w="1989"/>
        <w:gridCol w:w="1367"/>
        <w:gridCol w:w="2385"/>
        <w:gridCol w:w="1244"/>
      </w:tblGrid>
      <w:tr w:rsidR="00667B90" w:rsidRPr="00E23EE1" w14:paraId="6146DA5F" w14:textId="77777777" w:rsidTr="00EA3ABA">
        <w:trPr>
          <w:trHeight w:val="430"/>
        </w:trPr>
        <w:tc>
          <w:tcPr>
            <w:tcW w:w="699" w:type="dxa"/>
          </w:tcPr>
          <w:p w14:paraId="0653B5C2" w14:textId="77777777" w:rsidR="00667B90" w:rsidRPr="00E23EE1" w:rsidRDefault="00667B90" w:rsidP="00E23EE1">
            <w:pPr>
              <w:pStyle w:val="Default"/>
              <w:rPr>
                <w:rFonts w:asciiTheme="majorHAnsi" w:hAnsiTheme="majorHAnsi"/>
                <w:sz w:val="18"/>
                <w:szCs w:val="20"/>
              </w:rPr>
            </w:pPr>
            <w:proofErr w:type="spellStart"/>
            <w:r w:rsidRPr="00E23EE1">
              <w:rPr>
                <w:rFonts w:asciiTheme="majorHAnsi" w:hAnsiTheme="majorHAnsi"/>
                <w:sz w:val="18"/>
                <w:szCs w:val="20"/>
              </w:rPr>
              <w:t>Sl</w:t>
            </w:r>
            <w:proofErr w:type="spellEnd"/>
            <w:r w:rsidRPr="00E23EE1">
              <w:rPr>
                <w:rFonts w:asciiTheme="majorHAnsi" w:hAnsiTheme="majorHAnsi"/>
                <w:sz w:val="18"/>
                <w:szCs w:val="20"/>
              </w:rPr>
              <w:t xml:space="preserve"> No. </w:t>
            </w:r>
          </w:p>
        </w:tc>
        <w:tc>
          <w:tcPr>
            <w:tcW w:w="1114" w:type="dxa"/>
          </w:tcPr>
          <w:p w14:paraId="5470988F" w14:textId="77777777" w:rsidR="00667B90" w:rsidRPr="00E23EE1" w:rsidRDefault="00667B90" w:rsidP="007F3D3D">
            <w:pPr>
              <w:pStyle w:val="Default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Sample code</w:t>
            </w:r>
          </w:p>
        </w:tc>
        <w:tc>
          <w:tcPr>
            <w:tcW w:w="1194" w:type="dxa"/>
          </w:tcPr>
          <w:p w14:paraId="7E9991EB" w14:textId="77777777" w:rsidR="00667B90" w:rsidRPr="00E23EE1" w:rsidRDefault="00667B90" w:rsidP="007F3D3D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Nature</w:t>
            </w:r>
            <w:r w:rsidRPr="00E23EE1">
              <w:rPr>
                <w:rFonts w:asciiTheme="majorHAnsi" w:hAnsiTheme="majorHAnsi"/>
                <w:sz w:val="18"/>
                <w:szCs w:val="20"/>
              </w:rPr>
              <w:t xml:space="preserve"> of the sample</w:t>
            </w:r>
          </w:p>
        </w:tc>
        <w:tc>
          <w:tcPr>
            <w:tcW w:w="1989" w:type="dxa"/>
          </w:tcPr>
          <w:p w14:paraId="647FDAC2" w14:textId="77777777" w:rsidR="00667B90" w:rsidRPr="00E23EE1" w:rsidRDefault="00E30A64" w:rsidP="007F3D3D">
            <w:pPr>
              <w:ind w:left="-51"/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 xml:space="preserve">Recommended acid to be used  </w:t>
            </w:r>
          </w:p>
        </w:tc>
        <w:tc>
          <w:tcPr>
            <w:tcW w:w="1367" w:type="dxa"/>
          </w:tcPr>
          <w:p w14:paraId="17F81E05" w14:textId="77777777" w:rsidR="00667B90" w:rsidRPr="00E23EE1" w:rsidRDefault="00667B90" w:rsidP="007F3D3D">
            <w:pPr>
              <w:ind w:left="-51"/>
              <w:jc w:val="center"/>
              <w:rPr>
                <w:rFonts w:asciiTheme="majorHAnsi" w:hAnsiTheme="majorHAnsi"/>
                <w:sz w:val="18"/>
                <w:szCs w:val="20"/>
              </w:rPr>
            </w:pPr>
            <w:r>
              <w:rPr>
                <w:rFonts w:asciiTheme="majorHAnsi" w:hAnsiTheme="majorHAnsi"/>
                <w:sz w:val="18"/>
                <w:szCs w:val="20"/>
              </w:rPr>
              <w:t>Modifiers if any</w:t>
            </w:r>
          </w:p>
        </w:tc>
        <w:tc>
          <w:tcPr>
            <w:tcW w:w="2385" w:type="dxa"/>
          </w:tcPr>
          <w:p w14:paraId="24A45B9E" w14:textId="77777777" w:rsidR="00667B90" w:rsidRPr="00E23EE1" w:rsidRDefault="00667B90" w:rsidP="00EA3ABA">
            <w:pPr>
              <w:ind w:left="-36" w:hanging="36"/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Sample source  (Natural/Synthe</w:t>
            </w:r>
            <w:r w:rsidR="00EA3ABA">
              <w:rPr>
                <w:rFonts w:asciiTheme="majorHAnsi" w:hAnsiTheme="majorHAnsi"/>
                <w:sz w:val="18"/>
                <w:szCs w:val="20"/>
              </w:rPr>
              <w:t>tic</w:t>
            </w:r>
            <w:r w:rsidRPr="00E23EE1">
              <w:rPr>
                <w:rFonts w:asciiTheme="majorHAnsi" w:hAnsiTheme="majorHAnsi"/>
                <w:sz w:val="18"/>
                <w:szCs w:val="20"/>
              </w:rPr>
              <w:t>/Waste)</w:t>
            </w:r>
          </w:p>
        </w:tc>
        <w:tc>
          <w:tcPr>
            <w:tcW w:w="1244" w:type="dxa"/>
          </w:tcPr>
          <w:p w14:paraId="505B7FE8" w14:textId="77777777" w:rsidR="00667B90" w:rsidRPr="00E23EE1" w:rsidRDefault="00667B90" w:rsidP="007F3D3D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E23EE1">
              <w:rPr>
                <w:rFonts w:asciiTheme="majorHAnsi" w:hAnsiTheme="majorHAnsi"/>
                <w:sz w:val="18"/>
                <w:szCs w:val="20"/>
              </w:rPr>
              <w:t>Remarks</w:t>
            </w:r>
          </w:p>
        </w:tc>
      </w:tr>
      <w:tr w:rsidR="00667B90" w:rsidRPr="00E23EE1" w14:paraId="5CF30901" w14:textId="77777777" w:rsidTr="00EA3ABA">
        <w:trPr>
          <w:trHeight w:val="487"/>
        </w:trPr>
        <w:tc>
          <w:tcPr>
            <w:tcW w:w="699" w:type="dxa"/>
          </w:tcPr>
          <w:p w14:paraId="76344859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01</w:t>
            </w:r>
          </w:p>
        </w:tc>
        <w:tc>
          <w:tcPr>
            <w:tcW w:w="1114" w:type="dxa"/>
          </w:tcPr>
          <w:p w14:paraId="4EC8765E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14:paraId="7B71CDAF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14:paraId="57ECB519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14:paraId="2EEC6A1B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385" w:type="dxa"/>
          </w:tcPr>
          <w:p w14:paraId="3EAF6879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244" w:type="dxa"/>
          </w:tcPr>
          <w:p w14:paraId="6A47BB8D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7B90" w:rsidRPr="00E23EE1" w14:paraId="0270F808" w14:textId="77777777" w:rsidTr="00EA3ABA">
        <w:trPr>
          <w:trHeight w:val="487"/>
        </w:trPr>
        <w:tc>
          <w:tcPr>
            <w:tcW w:w="699" w:type="dxa"/>
          </w:tcPr>
          <w:p w14:paraId="72AD6412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02</w:t>
            </w:r>
          </w:p>
        </w:tc>
        <w:tc>
          <w:tcPr>
            <w:tcW w:w="1114" w:type="dxa"/>
          </w:tcPr>
          <w:p w14:paraId="00E4F849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14:paraId="6B15B1CD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14:paraId="3A5308E6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14:paraId="1E893580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385" w:type="dxa"/>
          </w:tcPr>
          <w:p w14:paraId="10D63017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03FFABDD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7B90" w:rsidRPr="00E23EE1" w14:paraId="242355EF" w14:textId="77777777" w:rsidTr="00EA3ABA">
        <w:trPr>
          <w:trHeight w:val="487"/>
        </w:trPr>
        <w:tc>
          <w:tcPr>
            <w:tcW w:w="699" w:type="dxa"/>
          </w:tcPr>
          <w:p w14:paraId="42E80DF8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03</w:t>
            </w:r>
          </w:p>
        </w:tc>
        <w:tc>
          <w:tcPr>
            <w:tcW w:w="1114" w:type="dxa"/>
          </w:tcPr>
          <w:p w14:paraId="5B6CAC60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14:paraId="731DC214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14:paraId="57AB65FC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14:paraId="657463F7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385" w:type="dxa"/>
          </w:tcPr>
          <w:p w14:paraId="3D2BD864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244" w:type="dxa"/>
          </w:tcPr>
          <w:p w14:paraId="5619501D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7B90" w:rsidRPr="00E23EE1" w14:paraId="031B51D9" w14:textId="77777777" w:rsidTr="00EA3ABA">
        <w:trPr>
          <w:trHeight w:val="487"/>
        </w:trPr>
        <w:tc>
          <w:tcPr>
            <w:tcW w:w="699" w:type="dxa"/>
          </w:tcPr>
          <w:p w14:paraId="7AA46CCA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04</w:t>
            </w:r>
          </w:p>
        </w:tc>
        <w:tc>
          <w:tcPr>
            <w:tcW w:w="1114" w:type="dxa"/>
          </w:tcPr>
          <w:p w14:paraId="10EE7FB7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14:paraId="28A64C8C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14:paraId="0ED37220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14:paraId="60CDF23E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385" w:type="dxa"/>
          </w:tcPr>
          <w:p w14:paraId="57D30C57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244" w:type="dxa"/>
          </w:tcPr>
          <w:p w14:paraId="568D3AF3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  <w:tr w:rsidR="00667B90" w:rsidRPr="00E23EE1" w14:paraId="6B464F17" w14:textId="77777777" w:rsidTr="00EA3ABA">
        <w:trPr>
          <w:trHeight w:val="487"/>
        </w:trPr>
        <w:tc>
          <w:tcPr>
            <w:tcW w:w="699" w:type="dxa"/>
          </w:tcPr>
          <w:p w14:paraId="4A1FB5F1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  <w:r w:rsidRPr="00E23EE1">
              <w:rPr>
                <w:rFonts w:asciiTheme="majorHAnsi" w:hAnsiTheme="majorHAnsi"/>
                <w:sz w:val="16"/>
                <w:szCs w:val="20"/>
              </w:rPr>
              <w:t>05</w:t>
            </w:r>
          </w:p>
        </w:tc>
        <w:tc>
          <w:tcPr>
            <w:tcW w:w="1114" w:type="dxa"/>
          </w:tcPr>
          <w:p w14:paraId="3D93BCAA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194" w:type="dxa"/>
          </w:tcPr>
          <w:p w14:paraId="67B995A1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989" w:type="dxa"/>
          </w:tcPr>
          <w:p w14:paraId="55AE3374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367" w:type="dxa"/>
          </w:tcPr>
          <w:p w14:paraId="16F8CD8C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2385" w:type="dxa"/>
          </w:tcPr>
          <w:p w14:paraId="61F2369E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  <w:tc>
          <w:tcPr>
            <w:tcW w:w="1244" w:type="dxa"/>
          </w:tcPr>
          <w:p w14:paraId="24264589" w14:textId="77777777" w:rsidR="00667B90" w:rsidRPr="00E23EE1" w:rsidRDefault="00667B90" w:rsidP="002D55FA">
            <w:pPr>
              <w:rPr>
                <w:rFonts w:asciiTheme="majorHAnsi" w:hAnsiTheme="majorHAnsi"/>
                <w:sz w:val="16"/>
                <w:szCs w:val="20"/>
              </w:rPr>
            </w:pPr>
          </w:p>
        </w:tc>
      </w:tr>
    </w:tbl>
    <w:p w14:paraId="035519A6" w14:textId="77777777" w:rsidR="008B04B9" w:rsidRPr="00E23EE1" w:rsidRDefault="00922E49" w:rsidP="00E23EE1">
      <w:pPr>
        <w:autoSpaceDE w:val="0"/>
        <w:autoSpaceDN w:val="0"/>
        <w:adjustRightInd w:val="0"/>
        <w:ind w:left="-360" w:right="-961" w:hanging="600"/>
        <w:jc w:val="both"/>
        <w:rPr>
          <w:rFonts w:asciiTheme="majorHAnsi" w:hAnsiTheme="majorHAnsi"/>
          <w:i/>
          <w:sz w:val="20"/>
          <w:szCs w:val="20"/>
        </w:rPr>
      </w:pPr>
      <w:r w:rsidRPr="00E23EE1">
        <w:rPr>
          <w:rFonts w:asciiTheme="majorHAnsi" w:hAnsiTheme="majorHAnsi"/>
          <w:i/>
          <w:sz w:val="20"/>
          <w:szCs w:val="20"/>
        </w:rPr>
        <w:t xml:space="preserve"> </w:t>
      </w:r>
      <w:r w:rsidR="00F20F3D" w:rsidRPr="00E23EE1">
        <w:rPr>
          <w:rFonts w:asciiTheme="majorHAnsi" w:hAnsiTheme="majorHAnsi"/>
          <w:i/>
          <w:sz w:val="20"/>
          <w:szCs w:val="20"/>
        </w:rPr>
        <w:t>If the sample(s) present any danger to the personnel or equipment then kindly provide appropriate handling instructions.</w:t>
      </w:r>
    </w:p>
    <w:p w14:paraId="72C5A52E" w14:textId="77777777" w:rsidR="00970625" w:rsidRPr="00EA3ABA" w:rsidRDefault="00B05BB4" w:rsidP="00EA3ABA">
      <w:pPr>
        <w:numPr>
          <w:ilvl w:val="0"/>
          <w:numId w:val="8"/>
        </w:numPr>
        <w:spacing w:line="276" w:lineRule="auto"/>
        <w:ind w:right="-180"/>
        <w:rPr>
          <w:rFonts w:asciiTheme="majorHAnsi" w:hAnsiTheme="majorHAnsi" w:cs="Microsoft Sans Serif"/>
          <w:sz w:val="18"/>
          <w:szCs w:val="20"/>
          <w:u w:val="single"/>
        </w:rPr>
      </w:pPr>
      <w:r w:rsidRPr="00E23EE1">
        <w:rPr>
          <w:rFonts w:asciiTheme="majorHAnsi" w:hAnsiTheme="majorHAnsi" w:cs="Microsoft Sans Serif"/>
          <w:b/>
          <w:sz w:val="18"/>
          <w:szCs w:val="20"/>
        </w:rPr>
        <w:t xml:space="preserve">User is requested to adopt standard technique for preparation of samples before </w:t>
      </w:r>
      <w:r w:rsidR="00EF34CF" w:rsidRPr="00E23EE1">
        <w:rPr>
          <w:rFonts w:asciiTheme="majorHAnsi" w:hAnsiTheme="majorHAnsi" w:cs="Microsoft Sans Serif"/>
          <w:b/>
          <w:sz w:val="18"/>
          <w:szCs w:val="20"/>
        </w:rPr>
        <w:t>giving them.</w:t>
      </w:r>
    </w:p>
    <w:p w14:paraId="235ED88A" w14:textId="77777777" w:rsidR="00EA3ABA" w:rsidRDefault="00EA3ABA" w:rsidP="00EA3ABA">
      <w:pPr>
        <w:spacing w:line="276" w:lineRule="auto"/>
        <w:ind w:right="-180"/>
        <w:rPr>
          <w:rFonts w:asciiTheme="majorHAnsi" w:hAnsiTheme="majorHAnsi" w:cs="Microsoft Sans Serif"/>
          <w:b/>
          <w:sz w:val="18"/>
          <w:szCs w:val="20"/>
        </w:rPr>
      </w:pPr>
    </w:p>
    <w:p w14:paraId="08A5F63C" w14:textId="77777777" w:rsidR="00EA3ABA" w:rsidRDefault="00EA3ABA" w:rsidP="00EA3ABA">
      <w:pPr>
        <w:spacing w:line="276" w:lineRule="auto"/>
        <w:ind w:right="-180"/>
        <w:rPr>
          <w:rFonts w:asciiTheme="majorHAnsi" w:hAnsiTheme="majorHAnsi" w:cs="Microsoft Sans Serif"/>
          <w:b/>
          <w:sz w:val="18"/>
          <w:szCs w:val="20"/>
        </w:rPr>
      </w:pPr>
    </w:p>
    <w:p w14:paraId="61E415F1" w14:textId="77777777" w:rsidR="00EA3ABA" w:rsidRPr="00EA3ABA" w:rsidRDefault="00EA3ABA" w:rsidP="00EA3ABA">
      <w:pPr>
        <w:spacing w:line="276" w:lineRule="auto"/>
        <w:ind w:right="-180"/>
        <w:rPr>
          <w:rFonts w:asciiTheme="majorHAnsi" w:hAnsiTheme="majorHAnsi" w:cs="Microsoft Sans Serif"/>
          <w:sz w:val="18"/>
          <w:szCs w:val="20"/>
          <w:u w:val="single"/>
        </w:rPr>
      </w:pPr>
    </w:p>
    <w:tbl>
      <w:tblPr>
        <w:tblpPr w:leftFromText="180" w:rightFromText="180" w:vertAnchor="text" w:horzAnchor="margin" w:tblpY="483"/>
        <w:tblW w:w="9918" w:type="dxa"/>
        <w:tblLook w:val="04A0" w:firstRow="1" w:lastRow="0" w:firstColumn="1" w:lastColumn="0" w:noHBand="0" w:noVBand="1"/>
      </w:tblPr>
      <w:tblGrid>
        <w:gridCol w:w="1995"/>
        <w:gridCol w:w="1800"/>
        <w:gridCol w:w="2343"/>
        <w:gridCol w:w="1890"/>
        <w:gridCol w:w="1890"/>
      </w:tblGrid>
      <w:tr w:rsidR="00EA3ABA" w:rsidRPr="003E4EDB" w14:paraId="091633D5" w14:textId="77777777" w:rsidTr="00EA3ABA">
        <w:trPr>
          <w:trHeight w:val="797"/>
        </w:trPr>
        <w:tc>
          <w:tcPr>
            <w:tcW w:w="1995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9698" w14:textId="77777777" w:rsidR="00EA3ABA" w:rsidRPr="003E4EDB" w:rsidRDefault="00EA3ABA" w:rsidP="00DF309F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>Sample Description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091B" w14:textId="77777777" w:rsidR="00EA3ABA" w:rsidRPr="003E4EDB" w:rsidRDefault="00EA3ABA" w:rsidP="00EA3ABA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 xml:space="preserve">No. of Sample to be </w:t>
            </w:r>
            <w:r>
              <w:rPr>
                <w:rFonts w:ascii="Bodoni Bk BT" w:hAnsi="Bodoni Bk BT"/>
                <w:i/>
                <w:iCs/>
                <w:color w:val="000000"/>
              </w:rPr>
              <w:t>digested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1A03" w14:textId="77777777" w:rsidR="00EA3ABA" w:rsidRPr="003E4EDB" w:rsidRDefault="00EA3ABA" w:rsidP="00EA3ABA">
            <w:pPr>
              <w:rPr>
                <w:rFonts w:ascii="Bodoni Bk BT" w:hAnsi="Bodoni Bk BT"/>
                <w:i/>
                <w:iCs/>
                <w:color w:val="000000"/>
              </w:rPr>
            </w:pPr>
            <w:r>
              <w:rPr>
                <w:rFonts w:ascii="Bodoni Bk BT" w:hAnsi="Bodoni Bk BT"/>
                <w:i/>
                <w:iCs/>
                <w:color w:val="000000"/>
              </w:rPr>
              <w:t xml:space="preserve">Digestion </w:t>
            </w:r>
            <w:r w:rsidRPr="003E4EDB">
              <w:rPr>
                <w:rFonts w:ascii="Bodoni Bk BT" w:hAnsi="Bodoni Bk BT"/>
                <w:i/>
                <w:iCs/>
                <w:color w:val="000000"/>
              </w:rPr>
              <w:t xml:space="preserve">charge per </w:t>
            </w:r>
            <w:r>
              <w:rPr>
                <w:rFonts w:ascii="Bodoni Bk BT" w:hAnsi="Bodoni Bk BT"/>
                <w:i/>
                <w:iCs/>
                <w:color w:val="000000"/>
              </w:rPr>
              <w:t>sample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D0B0" w14:textId="77777777" w:rsidR="00EA3ABA" w:rsidRPr="003E4EDB" w:rsidRDefault="00EA3ABA" w:rsidP="00EA3ABA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 xml:space="preserve">Total Number of </w:t>
            </w:r>
            <w:r>
              <w:rPr>
                <w:rFonts w:ascii="Bodoni Bk BT" w:hAnsi="Bodoni Bk BT"/>
                <w:i/>
                <w:iCs/>
                <w:color w:val="000000"/>
              </w:rPr>
              <w:t>digestion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hideMark/>
          </w:tcPr>
          <w:p w14:paraId="4BD6C37B" w14:textId="77777777" w:rsidR="00EA3ABA" w:rsidRPr="003E4EDB" w:rsidRDefault="00EA3ABA" w:rsidP="00DF309F">
            <w:pPr>
              <w:rPr>
                <w:rFonts w:ascii="Bodoni Bk BT" w:hAnsi="Bodoni Bk BT"/>
                <w:i/>
                <w:iCs/>
                <w:color w:val="000000"/>
              </w:rPr>
            </w:pPr>
            <w:r w:rsidRPr="003E4EDB">
              <w:rPr>
                <w:rFonts w:ascii="Bodoni Bk BT" w:hAnsi="Bodoni Bk BT"/>
                <w:i/>
                <w:iCs/>
                <w:color w:val="000000"/>
              </w:rPr>
              <w:t>Total Amount</w:t>
            </w:r>
          </w:p>
        </w:tc>
      </w:tr>
      <w:tr w:rsidR="00EA3ABA" w:rsidRPr="003E4EDB" w14:paraId="7C2E6630" w14:textId="77777777" w:rsidTr="00EA3ABA">
        <w:trPr>
          <w:trHeight w:val="392"/>
        </w:trPr>
        <w:tc>
          <w:tcPr>
            <w:tcW w:w="1995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64E" w14:textId="77777777" w:rsidR="00EA3ABA" w:rsidRPr="003E4EDB" w:rsidRDefault="00EA3ABA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5375" w14:textId="77777777" w:rsidR="00EA3ABA" w:rsidRPr="003E4EDB" w:rsidRDefault="00EA3ABA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02C" w14:textId="77777777" w:rsidR="00EA3ABA" w:rsidRPr="003E4EDB" w:rsidRDefault="00EA3ABA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F218" w14:textId="77777777" w:rsidR="00EA3ABA" w:rsidRPr="003E4EDB" w:rsidRDefault="00EA3ABA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14:paraId="1D525FB5" w14:textId="77777777" w:rsidR="00EA3ABA" w:rsidRPr="003E4EDB" w:rsidRDefault="00EA3ABA" w:rsidP="00DF309F">
            <w:pPr>
              <w:rPr>
                <w:rFonts w:ascii="Bodoni Bk BT" w:hAnsi="Bodoni Bk BT"/>
                <w:color w:val="000000"/>
              </w:rPr>
            </w:pPr>
            <w:r w:rsidRPr="003E4EDB">
              <w:rPr>
                <w:rFonts w:ascii="Bodoni Bk BT" w:hAnsi="Bodoni Bk BT"/>
                <w:color w:val="000000"/>
              </w:rPr>
              <w:t> </w:t>
            </w:r>
          </w:p>
        </w:tc>
      </w:tr>
    </w:tbl>
    <w:p w14:paraId="1B132B90" w14:textId="77777777" w:rsidR="00EA3ABA" w:rsidRPr="003E4EDB" w:rsidRDefault="00A02833" w:rsidP="00EA3ABA">
      <w:pPr>
        <w:pStyle w:val="BodyText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pict w14:anchorId="78035AC4">
          <v:shape id="_x0000_s1146" type="#_x0000_t202" style="position:absolute;margin-left:434.35pt;margin-top:32.6pt;width:118.75pt;height:13.3pt;z-index:2516904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  <w:gridCol w:w="236"/>
                    <w:gridCol w:w="235"/>
                    <w:gridCol w:w="236"/>
                  </w:tblGrid>
                  <w:tr w:rsidR="00EA3ABA" w14:paraId="673FB03B" w14:textId="77777777">
                    <w:trPr>
                      <w:trHeight w:val="245"/>
                    </w:trPr>
                    <w:tc>
                      <w:tcPr>
                        <w:tcW w:w="236" w:type="dxa"/>
                      </w:tcPr>
                      <w:p w14:paraId="04B0F66A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3E9E839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14:paraId="0F7E9087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57B38E7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342AFB0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14:paraId="105ACE81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B0DCFE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1AC39B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 w14:paraId="7FCEE826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FACE7A6" w14:textId="77777777" w:rsidR="00EA3ABA" w:rsidRDefault="00EA3ABA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158BAFA" w14:textId="77777777" w:rsidR="00EA3ABA" w:rsidRDefault="00EA3ABA" w:rsidP="00EA3AB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497AEAFC" w14:textId="77777777" w:rsidR="00EA3ABA" w:rsidRDefault="00EA3ABA" w:rsidP="00EA3ABA">
      <w:pPr>
        <w:jc w:val="center"/>
        <w:rPr>
          <w:rFonts w:asciiTheme="majorHAnsi" w:eastAsiaTheme="minorHAnsi" w:hAnsiTheme="majorHAnsi" w:cs="Times-BoldItalic"/>
          <w:b/>
          <w:bCs/>
          <w:i/>
          <w:iCs/>
        </w:rPr>
      </w:pPr>
    </w:p>
    <w:p w14:paraId="0B959DD1" w14:textId="77777777" w:rsidR="00EA3ABA" w:rsidRDefault="00EA3ABA" w:rsidP="00EA3ABA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Times-BoldItalic"/>
          <w:b/>
          <w:bCs/>
          <w:i/>
          <w:iCs/>
        </w:rPr>
        <w:t>Payment Detail</w:t>
      </w:r>
      <w:r w:rsidRPr="00323928">
        <w:rPr>
          <w:rFonts w:asciiTheme="majorHAnsi" w:eastAsiaTheme="minorHAnsi" w:hAnsiTheme="majorHAnsi" w:cs="Arial-BoldMT"/>
          <w:b/>
          <w:bCs/>
        </w:rPr>
        <w:t>(s)</w:t>
      </w:r>
    </w:p>
    <w:tbl>
      <w:tblPr>
        <w:tblStyle w:val="TableGrid"/>
        <w:tblpPr w:leftFromText="180" w:rightFromText="180" w:vertAnchor="text" w:horzAnchor="margin" w:tblpY="552"/>
        <w:tblW w:w="0" w:type="auto"/>
        <w:tblLook w:val="04A0" w:firstRow="1" w:lastRow="0" w:firstColumn="1" w:lastColumn="0" w:noHBand="0" w:noVBand="1"/>
      </w:tblPr>
      <w:tblGrid>
        <w:gridCol w:w="2620"/>
        <w:gridCol w:w="2366"/>
        <w:gridCol w:w="2429"/>
        <w:gridCol w:w="2521"/>
      </w:tblGrid>
      <w:tr w:rsidR="00EA3ABA" w:rsidRPr="005E1B20" w14:paraId="4224C034" w14:textId="77777777" w:rsidTr="00DF309F">
        <w:trPr>
          <w:trHeight w:val="439"/>
        </w:trPr>
        <w:tc>
          <w:tcPr>
            <w:tcW w:w="2725" w:type="dxa"/>
          </w:tcPr>
          <w:p w14:paraId="05D40D5B" w14:textId="77777777" w:rsidR="00EA3ABA" w:rsidRDefault="00EA3ABA" w:rsidP="00DF309F">
            <w:pPr>
              <w:adjustRightInd w:val="0"/>
              <w:jc w:val="center"/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</w:pPr>
            <w:r w:rsidRPr="00BA67C4"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Mode of Payment:</w:t>
            </w:r>
          </w:p>
          <w:p w14:paraId="331118E7" w14:textId="77777777" w:rsidR="00EA3ABA" w:rsidRPr="00BA67C4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Online/offline</w:t>
            </w:r>
          </w:p>
        </w:tc>
        <w:tc>
          <w:tcPr>
            <w:tcW w:w="2450" w:type="dxa"/>
          </w:tcPr>
          <w:p w14:paraId="31F51C47" w14:textId="77777777" w:rsidR="00EA3ABA" w:rsidRPr="00BA67C4" w:rsidRDefault="00EA3ABA" w:rsidP="00DF309F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Internal Fund</w:t>
            </w:r>
          </w:p>
          <w:p w14:paraId="234A98C6" w14:textId="77777777" w:rsidR="00EA3ABA" w:rsidRDefault="00EA3ABA" w:rsidP="00DF309F">
            <w:pPr>
              <w:adjustRightInd w:val="0"/>
              <w:ind w:right="-174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Transfer</w:t>
            </w:r>
          </w:p>
          <w:p w14:paraId="7FD3BA9E" w14:textId="77777777" w:rsidR="00EA3ABA" w:rsidRPr="00BA67C4" w:rsidRDefault="00EA3ABA" w:rsidP="00DF309F">
            <w:pPr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Roman"/>
                <w:sz w:val="20"/>
                <w:szCs w:val="20"/>
              </w:rPr>
              <w:t>Applicable/Not applicable</w:t>
            </w:r>
          </w:p>
        </w:tc>
        <w:tc>
          <w:tcPr>
            <w:tcW w:w="2520" w:type="dxa"/>
          </w:tcPr>
          <w:p w14:paraId="78AB45AB" w14:textId="77777777" w:rsidR="00EA3ABA" w:rsidRPr="00BA67C4" w:rsidRDefault="00EA3ABA" w:rsidP="00DF309F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Online Transaction/</w:t>
            </w:r>
          </w:p>
          <w:p w14:paraId="5D9C9E24" w14:textId="77777777" w:rsidR="00EA3ABA" w:rsidRPr="00BA67C4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 xml:space="preserve">Reference no. &amp; </w:t>
            </w:r>
            <w:proofErr w:type="gramStart"/>
            <w:r w:rsidRPr="00BA67C4">
              <w:rPr>
                <w:rFonts w:asciiTheme="majorHAnsi" w:hAnsiTheme="majorHAnsi" w:cs="Times-Roman"/>
                <w:sz w:val="20"/>
                <w:szCs w:val="20"/>
              </w:rPr>
              <w:t>date</w:t>
            </w: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.</w:t>
            </w:r>
            <w:proofErr w:type="gramEnd"/>
          </w:p>
          <w:p w14:paraId="5C6BB001" w14:textId="77777777" w:rsidR="00EA3ABA" w:rsidRPr="00BA67C4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A4C09E8" w14:textId="77777777" w:rsidR="00EA3ABA" w:rsidRPr="00BA67C4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>DD</w:t>
            </w:r>
            <w:r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Number if applicable</w:t>
            </w:r>
          </w:p>
        </w:tc>
      </w:tr>
      <w:tr w:rsidR="00EA3ABA" w:rsidRPr="005E1B20" w14:paraId="414B9E4C" w14:textId="77777777" w:rsidTr="00DF309F">
        <w:trPr>
          <w:trHeight w:val="246"/>
        </w:trPr>
        <w:tc>
          <w:tcPr>
            <w:tcW w:w="2725" w:type="dxa"/>
          </w:tcPr>
          <w:p w14:paraId="16EE6A34" w14:textId="77777777" w:rsidR="00EA3ABA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  <w:p w14:paraId="536D022A" w14:textId="77777777" w:rsidR="00EA3ABA" w:rsidRPr="005E1B20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50" w:type="dxa"/>
          </w:tcPr>
          <w:p w14:paraId="17F8E4B8" w14:textId="77777777" w:rsidR="00EA3ABA" w:rsidRPr="005E1B20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426B2A0E" w14:textId="77777777" w:rsidR="00EA3ABA" w:rsidRPr="005E1B20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40" w:type="dxa"/>
          </w:tcPr>
          <w:p w14:paraId="2439324E" w14:textId="77777777" w:rsidR="00EA3ABA" w:rsidRPr="005E1B20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D0499C9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048C7523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1B766D46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294ADAB1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37B47DFC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2252038A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3F5E9A8D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2B5BEFC3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0109CBD5" w14:textId="77777777" w:rsidR="00EA3ABA" w:rsidRDefault="00EA3ABA" w:rsidP="00EA3ABA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p w14:paraId="6FDD627F" w14:textId="77777777" w:rsidR="00EA3ABA" w:rsidRPr="00443C7A" w:rsidRDefault="00EA3ABA" w:rsidP="00EA3ABA">
      <w:pPr>
        <w:adjustRightInd w:val="0"/>
        <w:rPr>
          <w:rFonts w:asciiTheme="majorHAnsi" w:hAnsiTheme="majorHAnsi"/>
        </w:rPr>
      </w:pPr>
      <w:r w:rsidRPr="00443C7A">
        <w:rPr>
          <w:rFonts w:asciiTheme="majorHAnsi" w:eastAsiaTheme="minorHAnsi" w:hAnsiTheme="majorHAnsi" w:cs="TimesNewRomanPS-BoldMT"/>
          <w:b/>
          <w:bCs/>
        </w:rPr>
        <w:t>Undertaking:</w:t>
      </w:r>
    </w:p>
    <w:p w14:paraId="1B18A437" w14:textId="77777777" w:rsidR="00EA3ABA" w:rsidRPr="00443C7A" w:rsidRDefault="00EA3ABA" w:rsidP="00EA3ABA">
      <w:pPr>
        <w:adjustRightInd w:val="0"/>
        <w:rPr>
          <w:rFonts w:asciiTheme="majorHAnsi" w:eastAsiaTheme="minorHAnsi" w:hAnsiTheme="majorHAnsi" w:cs="TimesNewRomanPSMT"/>
        </w:rPr>
      </w:pPr>
      <w:r w:rsidRPr="00443C7A">
        <w:rPr>
          <w:rFonts w:asciiTheme="majorHAnsi" w:hAnsiTheme="majorHAnsi"/>
        </w:rPr>
        <w:t>By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signing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this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form,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I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take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full</w:t>
      </w:r>
      <w:r w:rsidRPr="00443C7A">
        <w:rPr>
          <w:rFonts w:asciiTheme="majorHAnsi" w:hAnsiTheme="majorHAnsi"/>
          <w:spacing w:val="-3"/>
        </w:rPr>
        <w:t xml:space="preserve"> </w:t>
      </w:r>
      <w:r w:rsidRPr="00443C7A">
        <w:rPr>
          <w:rFonts w:asciiTheme="majorHAnsi" w:hAnsiTheme="majorHAnsi"/>
        </w:rPr>
        <w:t>responsibility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for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payment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of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the</w:t>
      </w:r>
      <w:r w:rsidRPr="00443C7A">
        <w:rPr>
          <w:rFonts w:asciiTheme="majorHAnsi" w:hAnsiTheme="majorHAnsi"/>
          <w:spacing w:val="-2"/>
        </w:rPr>
        <w:t xml:space="preserve"> </w:t>
      </w:r>
      <w:r w:rsidRPr="00443C7A">
        <w:rPr>
          <w:rFonts w:asciiTheme="majorHAnsi" w:hAnsiTheme="majorHAnsi"/>
        </w:rPr>
        <w:t>services</w:t>
      </w:r>
      <w:r w:rsidRPr="00443C7A">
        <w:rPr>
          <w:rFonts w:asciiTheme="majorHAnsi" w:hAnsiTheme="majorHAnsi"/>
          <w:spacing w:val="-1"/>
        </w:rPr>
        <w:t xml:space="preserve"> </w:t>
      </w:r>
      <w:r w:rsidRPr="00443C7A">
        <w:rPr>
          <w:rFonts w:asciiTheme="majorHAnsi" w:hAnsiTheme="majorHAnsi"/>
        </w:rPr>
        <w:t>rendered &amp; also</w:t>
      </w:r>
      <w:r w:rsidRPr="00443C7A">
        <w:rPr>
          <w:rFonts w:asciiTheme="majorHAnsi" w:eastAsiaTheme="minorHAnsi" w:hAnsiTheme="majorHAnsi" w:cs="TimesNewRomanPSMT"/>
        </w:rPr>
        <w:t xml:space="preserve"> declare that the samples being supplied for analysis </w:t>
      </w:r>
      <w:r>
        <w:rPr>
          <w:rFonts w:asciiTheme="majorHAnsi" w:eastAsiaTheme="minorHAnsi" w:hAnsiTheme="majorHAnsi" w:cs="TimesNewRomanPSMT"/>
        </w:rPr>
        <w:t>is</w:t>
      </w:r>
      <w:r w:rsidRPr="00443C7A">
        <w:rPr>
          <w:rFonts w:asciiTheme="majorHAnsi" w:eastAsiaTheme="minorHAnsi" w:hAnsiTheme="majorHAnsi" w:cs="TimesNewRomanPSMT"/>
        </w:rPr>
        <w:t xml:space="preserve"> for academic and/or research and development</w:t>
      </w:r>
      <w:r w:rsidRPr="00443C7A">
        <w:rPr>
          <w:rFonts w:asciiTheme="majorHAnsi" w:eastAsiaTheme="minorHAnsi" w:hAnsiTheme="majorHAnsi" w:cs="TimesNewRomanPSMT"/>
          <w:b/>
          <w:i/>
        </w:rPr>
        <w:t xml:space="preserve"> </w:t>
      </w:r>
      <w:r w:rsidRPr="00443C7A">
        <w:rPr>
          <w:rFonts w:asciiTheme="majorHAnsi" w:eastAsiaTheme="minorHAnsi" w:hAnsiTheme="majorHAnsi" w:cs="TimesNewRomanPSMT"/>
        </w:rPr>
        <w:t>purpose only</w:t>
      </w:r>
    </w:p>
    <w:p w14:paraId="1B609D96" w14:textId="77777777" w:rsidR="00EA3ABA" w:rsidRDefault="00EA3ABA" w:rsidP="00EA3ABA">
      <w:pPr>
        <w:pStyle w:val="Heading2"/>
        <w:ind w:left="0"/>
        <w:rPr>
          <w:rFonts w:asciiTheme="majorHAnsi" w:eastAsiaTheme="minorHAnsi" w:hAnsiTheme="majorHAnsi" w:cs="TimesNewRomanPSMT"/>
          <w:b w:val="0"/>
          <w:i w:val="0"/>
        </w:rPr>
      </w:pPr>
      <w:r w:rsidRPr="00443C7A">
        <w:rPr>
          <w:rFonts w:asciiTheme="majorHAnsi" w:eastAsiaTheme="minorHAnsi" w:hAnsiTheme="majorHAnsi" w:cs="TimesNewRomanPSMT"/>
          <w:b w:val="0"/>
          <w:i w:val="0"/>
        </w:rPr>
        <w:t>and the results of the analysis will not be used for settling any legal issues.</w:t>
      </w:r>
    </w:p>
    <w:p w14:paraId="648A4188" w14:textId="77777777" w:rsidR="00EA3ABA" w:rsidRDefault="00EA3ABA" w:rsidP="00EA3ABA">
      <w:pPr>
        <w:adjustRightInd w:val="0"/>
        <w:rPr>
          <w:rFonts w:ascii="TimesNewRomanPSMT" w:eastAsiaTheme="minorHAnsi" w:hAnsi="TimesNewRomanPSMT" w:cs="TimesNewRomanPSMT"/>
        </w:rPr>
      </w:pPr>
    </w:p>
    <w:p w14:paraId="2700E788" w14:textId="77777777" w:rsidR="00EA3ABA" w:rsidRPr="00C0601E" w:rsidRDefault="00EA3ABA" w:rsidP="00EA3ABA">
      <w:pPr>
        <w:pStyle w:val="BodyText"/>
        <w:spacing w:before="5"/>
        <w:rPr>
          <w:rFonts w:asciiTheme="majorHAnsi" w:hAnsiTheme="majorHAnsi"/>
          <w:b/>
          <w:i/>
          <w:sz w:val="16"/>
        </w:rPr>
      </w:pPr>
    </w:p>
    <w:p w14:paraId="68BF202D" w14:textId="77777777" w:rsidR="00EA3ABA" w:rsidRPr="00C0601E" w:rsidRDefault="00EA3ABA" w:rsidP="00EA3ABA">
      <w:pPr>
        <w:ind w:right="294"/>
        <w:rPr>
          <w:rFonts w:asciiTheme="majorHAnsi" w:hAnsiTheme="majorHAnsi"/>
          <w:i/>
        </w:rPr>
      </w:pP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applicant:</w:t>
      </w:r>
      <w:r w:rsidRPr="003943F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                                                              </w:t>
      </w: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the</w:t>
      </w:r>
      <w:r w:rsidRPr="00C0601E">
        <w:rPr>
          <w:rFonts w:asciiTheme="majorHAnsi" w:hAnsiTheme="majorHAnsi"/>
          <w:i/>
          <w:spacing w:val="-5"/>
        </w:rPr>
        <w:t xml:space="preserve"> </w:t>
      </w:r>
      <w:r>
        <w:rPr>
          <w:rFonts w:asciiTheme="majorHAnsi" w:hAnsiTheme="majorHAnsi"/>
          <w:i/>
        </w:rPr>
        <w:t>supervisor/</w:t>
      </w:r>
      <w:r w:rsidRPr="00C0601E">
        <w:rPr>
          <w:rFonts w:asciiTheme="majorHAnsi" w:hAnsiTheme="majorHAnsi"/>
          <w:i/>
        </w:rPr>
        <w:t>P.I/</w:t>
      </w:r>
      <w:r w:rsidRPr="00C0601E">
        <w:rPr>
          <w:rFonts w:asciiTheme="majorHAnsi" w:hAnsiTheme="majorHAnsi"/>
          <w:i/>
          <w:spacing w:val="-4"/>
        </w:rPr>
        <w:t xml:space="preserve"> </w:t>
      </w:r>
      <w:r>
        <w:rPr>
          <w:rFonts w:asciiTheme="majorHAnsi" w:hAnsiTheme="majorHAnsi"/>
          <w:i/>
          <w:spacing w:val="-4"/>
        </w:rPr>
        <w:t>Head</w:t>
      </w:r>
    </w:p>
    <w:p w14:paraId="07423B0A" w14:textId="77777777" w:rsidR="00EA3ABA" w:rsidRPr="00C0601E" w:rsidRDefault="00EA3ABA" w:rsidP="00EA3ABA">
      <w:pPr>
        <w:pStyle w:val="BodyText"/>
        <w:tabs>
          <w:tab w:val="left" w:pos="2879"/>
          <w:tab w:val="left" w:pos="3599"/>
          <w:tab w:val="left" w:pos="9359"/>
        </w:tabs>
        <w:ind w:right="378"/>
        <w:rPr>
          <w:rFonts w:asciiTheme="majorHAnsi" w:hAnsiTheme="majorHAnsi"/>
        </w:rPr>
      </w:pPr>
      <w:r w:rsidRPr="00C0601E">
        <w:rPr>
          <w:rFonts w:asciiTheme="majorHAnsi" w:hAnsiTheme="majorHAnsi"/>
        </w:rPr>
        <w:tab/>
      </w:r>
    </w:p>
    <w:p w14:paraId="12DF9633" w14:textId="77777777" w:rsidR="00EA3ABA" w:rsidRPr="00C0601E" w:rsidRDefault="00EA3ABA" w:rsidP="00EA3ABA">
      <w:pPr>
        <w:pStyle w:val="BodyText"/>
        <w:spacing w:before="6"/>
        <w:rPr>
          <w:rFonts w:asciiTheme="majorHAnsi" w:hAnsiTheme="majorHAnsi"/>
          <w:sz w:val="12"/>
        </w:rPr>
      </w:pPr>
    </w:p>
    <w:p w14:paraId="2691D269" w14:textId="77777777" w:rsidR="00EA3ABA" w:rsidRPr="00C0601E" w:rsidRDefault="00EA3ABA" w:rsidP="00EA3ABA">
      <w:pPr>
        <w:pStyle w:val="Heading2"/>
        <w:spacing w:before="55"/>
        <w:rPr>
          <w:rFonts w:asciiTheme="majorHAnsi" w:hAnsiTheme="majorHAnsi"/>
        </w:rPr>
      </w:pPr>
      <w:r w:rsidRPr="00C0601E">
        <w:rPr>
          <w:rFonts w:asciiTheme="majorHAnsi" w:hAnsiTheme="majorHAnsi"/>
        </w:rPr>
        <w:t>Note:</w:t>
      </w:r>
    </w:p>
    <w:p w14:paraId="4341BC3E" w14:textId="77777777" w:rsidR="00EA3ABA" w:rsidRPr="00443C7A" w:rsidRDefault="00EA3ABA" w:rsidP="00EA3ABA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Analysis on samples will be done only after receiving the analytical charges and complete details of analysis.</w:t>
      </w:r>
    </w:p>
    <w:p w14:paraId="4BDF75E8" w14:textId="77777777" w:rsidR="00EA3ABA" w:rsidRPr="00443C7A" w:rsidRDefault="00EA3ABA" w:rsidP="00EA3ABA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External users will not be allowed to handle instruments under any circumstances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56BB27E3" w14:textId="77777777" w:rsidR="00EA3ABA" w:rsidRPr="00443C7A" w:rsidRDefault="00EA3ABA" w:rsidP="00EA3ABA">
      <w:pPr>
        <w:pStyle w:val="ListParagraph"/>
        <w:numPr>
          <w:ilvl w:val="0"/>
          <w:numId w:val="11"/>
        </w:numPr>
        <w:adjustRightInd w:val="0"/>
        <w:rPr>
          <w:rFonts w:ascii="TimesNewRomanPSMT" w:hAnsi="TimesNewRomanPSMT" w:cs="TimesNewRomanPSMT"/>
          <w:sz w:val="20"/>
          <w:szCs w:val="20"/>
        </w:rPr>
      </w:pPr>
      <w:r w:rsidRPr="00443C7A">
        <w:rPr>
          <w:rFonts w:ascii="TimesNewRomanPSMT" w:hAnsi="TimesNewRomanPSMT" w:cs="TimesNewRomanPSMT"/>
          <w:sz w:val="20"/>
          <w:szCs w:val="20"/>
        </w:rPr>
        <w:t>CIF (CUSB)  reserves the right to return the samples without performing the analysis</w:t>
      </w:r>
    </w:p>
    <w:p w14:paraId="64F60ACD" w14:textId="77777777" w:rsidR="00EA3ABA" w:rsidRPr="00443C7A" w:rsidRDefault="00EA3ABA" w:rsidP="00EA3ABA">
      <w:pPr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</w:t>
      </w:r>
      <w:r w:rsidRPr="00443C7A">
        <w:rPr>
          <w:rFonts w:ascii="TimesNewRomanPSMT" w:hAnsi="TimesNewRomanPSMT" w:cs="TimesNewRomanPSMT"/>
          <w:sz w:val="20"/>
          <w:szCs w:val="20"/>
        </w:rPr>
        <w:t>and refund the analytical charges under special circumstances.</w:t>
      </w:r>
    </w:p>
    <w:p w14:paraId="4E09446C" w14:textId="77777777" w:rsidR="00EA3ABA" w:rsidRPr="00443C7A" w:rsidRDefault="00A02833" w:rsidP="00EA3ABA">
      <w:pPr>
        <w:pStyle w:val="BodyText"/>
        <w:rPr>
          <w:rFonts w:asciiTheme="majorHAnsi" w:hAnsiTheme="majorHAnsi"/>
          <w:i/>
          <w:sz w:val="15"/>
        </w:rPr>
      </w:pPr>
      <w:r>
        <w:rPr>
          <w:rFonts w:asciiTheme="majorHAnsi" w:hAnsiTheme="majorHAnsi"/>
        </w:rPr>
        <w:pict w14:anchorId="33BE184D">
          <v:rect id="_x0000_s1147" style="position:absolute;margin-left:1in;margin-top:11.1pt;width:468pt;height:1.4pt;z-index:-251624960;mso-wrap-distance-left:0;mso-wrap-distance-right:0;mso-position-horizontal-relative:page" fillcolor="black" stroked="f">
            <w10:wrap type="topAndBottom" anchorx="page"/>
          </v:rect>
        </w:pict>
      </w:r>
    </w:p>
    <w:p w14:paraId="5492B6EE" w14:textId="263D0EB1" w:rsidR="00EA3ABA" w:rsidRDefault="00EA3ABA" w:rsidP="00EA3ABA">
      <w:pPr>
        <w:ind w:left="380"/>
        <w:rPr>
          <w:rFonts w:asciiTheme="majorHAnsi" w:hAnsiTheme="majorHAnsi"/>
        </w:rPr>
      </w:pPr>
      <w:r>
        <w:rPr>
          <w:rFonts w:asciiTheme="majorHAnsi" w:hAnsiTheme="majorHAnsi"/>
        </w:rPr>
        <w:t>Remarks (Technical Assistant, CIF</w:t>
      </w:r>
      <w:proofErr w:type="gramStart"/>
      <w:r>
        <w:rPr>
          <w:rFonts w:asciiTheme="majorHAnsi" w:hAnsiTheme="majorHAnsi"/>
        </w:rPr>
        <w:t>) :</w:t>
      </w:r>
      <w:proofErr w:type="gramEnd"/>
      <w:r>
        <w:rPr>
          <w:rFonts w:asciiTheme="majorHAnsi" w:hAnsiTheme="majorHAnsi"/>
        </w:rPr>
        <w:t>-</w:t>
      </w:r>
    </w:p>
    <w:p w14:paraId="0F6967E8" w14:textId="59C3ED52" w:rsidR="00A02833" w:rsidRDefault="00A02833" w:rsidP="00EA3ABA">
      <w:pPr>
        <w:ind w:left="380"/>
        <w:rPr>
          <w:rFonts w:asciiTheme="majorHAnsi" w:hAnsiTheme="majorHAnsi"/>
        </w:rPr>
      </w:pPr>
    </w:p>
    <w:p w14:paraId="4C744BEA" w14:textId="249123C8" w:rsidR="00A02833" w:rsidRDefault="00A02833" w:rsidP="00EA3ABA">
      <w:pPr>
        <w:ind w:left="380"/>
        <w:rPr>
          <w:rFonts w:asciiTheme="majorHAnsi" w:hAnsiTheme="majorHAnsi"/>
        </w:rPr>
      </w:pPr>
    </w:p>
    <w:p w14:paraId="6F1665FA" w14:textId="77777777" w:rsidR="00A02833" w:rsidRDefault="00A02833" w:rsidP="00EA3ABA">
      <w:pPr>
        <w:ind w:left="380"/>
        <w:rPr>
          <w:rFonts w:asciiTheme="majorHAnsi" w:hAnsiTheme="majorHAnsi"/>
        </w:rPr>
      </w:pPr>
    </w:p>
    <w:p w14:paraId="1B809E2E" w14:textId="77777777" w:rsidR="00EA3ABA" w:rsidRDefault="00EA3ABA" w:rsidP="00EA3ABA">
      <w:pPr>
        <w:ind w:left="380"/>
        <w:rPr>
          <w:rFonts w:asciiTheme="majorHAnsi" w:hAnsiTheme="majorHAnsi"/>
        </w:rPr>
      </w:pPr>
    </w:p>
    <w:p w14:paraId="30411CC2" w14:textId="77777777" w:rsidR="00EA3ABA" w:rsidRDefault="00EA3ABA" w:rsidP="00EA3ABA">
      <w:pPr>
        <w:ind w:left="380"/>
        <w:rPr>
          <w:rFonts w:asciiTheme="majorHAnsi" w:hAnsiTheme="majorHAnsi"/>
        </w:rPr>
      </w:pPr>
    </w:p>
    <w:p w14:paraId="4CF91458" w14:textId="77777777" w:rsidR="00EA3ABA" w:rsidRPr="00037F4D" w:rsidRDefault="00EA3ABA" w:rsidP="00EA3ABA">
      <w:pPr>
        <w:ind w:left="380"/>
        <w:rPr>
          <w:rFonts w:asciiTheme="majorHAnsi" w:hAnsiTheme="majorHAnsi"/>
        </w:rPr>
      </w:pPr>
      <w:r w:rsidRPr="00C0601E">
        <w:rPr>
          <w:rFonts w:asciiTheme="majorHAnsi" w:hAnsiTheme="majorHAnsi"/>
        </w:rPr>
        <w:t>Approved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by;</w:t>
      </w:r>
    </w:p>
    <w:p w14:paraId="0A8E53F5" w14:textId="77777777" w:rsidR="00EA3ABA" w:rsidRPr="00C0601E" w:rsidRDefault="00EA3ABA" w:rsidP="00EA3ABA">
      <w:pPr>
        <w:pStyle w:val="BodyText"/>
        <w:rPr>
          <w:rFonts w:asciiTheme="majorHAnsi" w:hAnsiTheme="majorHAnsi"/>
          <w:sz w:val="25"/>
        </w:rPr>
      </w:pPr>
    </w:p>
    <w:p w14:paraId="11378545" w14:textId="77777777" w:rsidR="00EA3ABA" w:rsidRPr="00C0601E" w:rsidRDefault="00A02833" w:rsidP="00EA3ABA">
      <w:pPr>
        <w:tabs>
          <w:tab w:val="left" w:pos="9739"/>
        </w:tabs>
        <w:spacing w:before="85"/>
        <w:ind w:left="6859"/>
        <w:rPr>
          <w:rFonts w:asciiTheme="majorHAnsi" w:hAnsiTheme="majorHAnsi"/>
          <w:u w:val="single"/>
        </w:rPr>
      </w:pPr>
      <w:r>
        <w:rPr>
          <w:rFonts w:asciiTheme="majorHAnsi" w:hAnsiTheme="majorHAnsi"/>
          <w:sz w:val="22"/>
        </w:rPr>
        <w:pict w14:anchorId="1EB708A2">
          <v:rect id="_x0000_s1145" style="position:absolute;left:0;text-align:left;margin-left:1in;margin-top:17.05pt;width:2in;height:.8pt;z-index:251689472;mso-position-horizontal-relative:page" fillcolor="black" stroked="f">
            <w10:wrap anchorx="page"/>
          </v:rect>
        </w:pict>
      </w:r>
      <w:r w:rsidR="00EA3ABA" w:rsidRPr="00C0601E">
        <w:rPr>
          <w:rFonts w:asciiTheme="majorHAnsi" w:hAnsiTheme="majorHAnsi"/>
        </w:rPr>
        <w:t>Date</w:t>
      </w:r>
      <w:r w:rsidR="00EA3ABA" w:rsidRPr="00C0601E">
        <w:rPr>
          <w:rFonts w:asciiTheme="majorHAnsi" w:hAnsiTheme="majorHAnsi"/>
          <w:spacing w:val="-3"/>
        </w:rPr>
        <w:t xml:space="preserve"> </w:t>
      </w:r>
      <w:r w:rsidR="00EA3ABA" w:rsidRPr="00C0601E">
        <w:rPr>
          <w:rFonts w:asciiTheme="majorHAnsi" w:hAnsiTheme="majorHAnsi"/>
        </w:rPr>
        <w:t>approved:</w:t>
      </w:r>
      <w:r w:rsidR="00EA3ABA" w:rsidRPr="00C0601E">
        <w:rPr>
          <w:rFonts w:asciiTheme="majorHAnsi" w:hAnsiTheme="majorHAnsi"/>
          <w:u w:val="single"/>
        </w:rPr>
        <w:t xml:space="preserve"> </w:t>
      </w:r>
      <w:r w:rsidR="00EA3ABA" w:rsidRPr="00C0601E">
        <w:rPr>
          <w:rFonts w:asciiTheme="majorHAnsi" w:hAnsiTheme="majorHAnsi"/>
          <w:u w:val="single"/>
        </w:rPr>
        <w:tab/>
      </w:r>
    </w:p>
    <w:p w14:paraId="1A006270" w14:textId="77777777" w:rsidR="00EA3ABA" w:rsidRDefault="00EA3ABA" w:rsidP="00EA3ABA">
      <w:pPr>
        <w:pStyle w:val="Heading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In-charge (CIF)</w:t>
      </w:r>
    </w:p>
    <w:p w14:paraId="1BCD2946" w14:textId="77777777" w:rsidR="00EA3ABA" w:rsidRPr="00C0601E" w:rsidRDefault="00EA3ABA" w:rsidP="00EA3ABA">
      <w:pPr>
        <w:pStyle w:val="Heading1"/>
        <w:rPr>
          <w:rFonts w:asciiTheme="majorHAnsi" w:hAnsiTheme="majorHAnsi"/>
        </w:rPr>
      </w:pPr>
    </w:p>
    <w:p w14:paraId="28B519F4" w14:textId="77777777" w:rsidR="00EA3ABA" w:rsidRPr="00323928" w:rsidRDefault="00EA3ABA" w:rsidP="00EA3ABA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Arial-BoldMT"/>
          <w:b/>
          <w:bCs/>
        </w:rPr>
        <w:t>For Office Use (Internal / Outside Samples)</w:t>
      </w:r>
    </w:p>
    <w:tbl>
      <w:tblPr>
        <w:tblStyle w:val="TableGrid"/>
        <w:tblpPr w:leftFromText="180" w:rightFromText="180" w:vertAnchor="text" w:tblpY="1"/>
        <w:tblOverlap w:val="never"/>
        <w:tblW w:w="10458" w:type="dxa"/>
        <w:tblLook w:val="04A0" w:firstRow="1" w:lastRow="0" w:firstColumn="1" w:lastColumn="0" w:noHBand="0" w:noVBand="1"/>
      </w:tblPr>
      <w:tblGrid>
        <w:gridCol w:w="2090"/>
        <w:gridCol w:w="1880"/>
        <w:gridCol w:w="1972"/>
        <w:gridCol w:w="1992"/>
        <w:gridCol w:w="2524"/>
      </w:tblGrid>
      <w:tr w:rsidR="00EA3ABA" w:rsidRPr="00323928" w14:paraId="2AE6A85F" w14:textId="77777777" w:rsidTr="00EA3ABA">
        <w:trPr>
          <w:trHeight w:val="485"/>
        </w:trPr>
        <w:tc>
          <w:tcPr>
            <w:tcW w:w="2090" w:type="dxa"/>
          </w:tcPr>
          <w:p w14:paraId="46B16FF8" w14:textId="77777777" w:rsidR="00EA3ABA" w:rsidRPr="00323928" w:rsidRDefault="00EA3ABA" w:rsidP="00DF309F">
            <w:pPr>
              <w:adjustRightInd w:val="0"/>
              <w:ind w:right="-108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Total No of sample With</w:t>
            </w:r>
          </w:p>
          <w:p w14:paraId="20215E21" w14:textId="77777777" w:rsidR="00EA3ABA" w:rsidRPr="00323928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date received</w:t>
            </w:r>
          </w:p>
        </w:tc>
        <w:tc>
          <w:tcPr>
            <w:tcW w:w="1880" w:type="dxa"/>
          </w:tcPr>
          <w:p w14:paraId="3B24D415" w14:textId="77777777" w:rsidR="00EA3ABA" w:rsidRPr="00323928" w:rsidRDefault="00EA3ABA" w:rsidP="00DF309F">
            <w:pPr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sample analysis</w:t>
            </w:r>
          </w:p>
        </w:tc>
        <w:tc>
          <w:tcPr>
            <w:tcW w:w="1972" w:type="dxa"/>
          </w:tcPr>
          <w:p w14:paraId="0EE8F708" w14:textId="77777777" w:rsidR="00EA3ABA" w:rsidRPr="00323928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Log Book Entry No.</w:t>
            </w:r>
          </w:p>
          <w:p w14:paraId="1A59B9BC" w14:textId="77777777" w:rsidR="00EA3ABA" w:rsidRPr="00323928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</w:p>
        </w:tc>
        <w:tc>
          <w:tcPr>
            <w:tcW w:w="1992" w:type="dxa"/>
          </w:tcPr>
          <w:p w14:paraId="7F37343D" w14:textId="77777777" w:rsidR="00EA3ABA" w:rsidRPr="00323928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results delivery</w:t>
            </w:r>
          </w:p>
        </w:tc>
        <w:tc>
          <w:tcPr>
            <w:tcW w:w="2524" w:type="dxa"/>
          </w:tcPr>
          <w:p w14:paraId="03DC0B4A" w14:textId="77777777" w:rsidR="00EA3ABA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Analyst</w:t>
            </w:r>
          </w:p>
          <w:p w14:paraId="2BA9C491" w14:textId="77777777" w:rsidR="00EA3ABA" w:rsidRPr="00323928" w:rsidRDefault="00EA3ABA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Signature</w:t>
            </w:r>
          </w:p>
        </w:tc>
      </w:tr>
      <w:tr w:rsidR="00EA3ABA" w:rsidRPr="00323928" w14:paraId="7A15DADF" w14:textId="77777777" w:rsidTr="00EA3ABA">
        <w:trPr>
          <w:trHeight w:val="274"/>
        </w:trPr>
        <w:tc>
          <w:tcPr>
            <w:tcW w:w="2090" w:type="dxa"/>
          </w:tcPr>
          <w:p w14:paraId="6DD6191A" w14:textId="77777777" w:rsidR="00EA3ABA" w:rsidRPr="00323928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80" w:type="dxa"/>
          </w:tcPr>
          <w:p w14:paraId="498DFD6B" w14:textId="77777777" w:rsidR="00EA3ABA" w:rsidRPr="00323928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2" w:type="dxa"/>
          </w:tcPr>
          <w:p w14:paraId="673FDF30" w14:textId="77777777" w:rsidR="00EA3ABA" w:rsidRPr="00323928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92" w:type="dxa"/>
          </w:tcPr>
          <w:p w14:paraId="1862352B" w14:textId="77777777" w:rsidR="00EA3ABA" w:rsidRPr="00323928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4" w:type="dxa"/>
          </w:tcPr>
          <w:p w14:paraId="0A9E6859" w14:textId="77777777" w:rsidR="00EA3ABA" w:rsidRPr="00323928" w:rsidRDefault="00EA3ABA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37A9439" w14:textId="54178B05" w:rsidR="00EA3ABA" w:rsidRDefault="00A02833" w:rsidP="00EA3ABA">
      <w:pP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</w:pPr>
      <w:r>
        <w:rPr>
          <w:rFonts w:asciiTheme="majorHAnsi" w:eastAsia="Calibri" w:hAnsiTheme="majorHAnsi" w:cs="Calibri"/>
          <w:noProof/>
          <w:sz w:val="22"/>
          <w:szCs w:val="22"/>
        </w:rPr>
        <w:pict w14:anchorId="6ED2ED57">
          <v:shape id="_x0000_s1149" type="#_x0000_t202" style="position:absolute;margin-left:72.6pt;margin-top:76.65pt;width:519.5pt;height:59.4pt;z-index:-251622912;mso-wrap-distance-left:0;mso-wrap-distance-right:0;mso-position-horizontal-relative:page;mso-position-vertical-relative:text" filled="f" strokeweight=".48pt">
            <v:textbox style="mso-next-textbox:#_x0000_s1149" inset="0,0,0,0">
              <w:txbxContent>
                <w:p w14:paraId="550DBB55" w14:textId="77777777" w:rsidR="00EA3ABA" w:rsidRPr="006B71B7" w:rsidRDefault="00EA3ABA" w:rsidP="00EA3ABA">
                  <w:pPr>
                    <w:ind w:left="103"/>
                    <w:rPr>
                      <w:b/>
                      <w:i/>
                    </w:rPr>
                  </w:pPr>
                  <w:r w:rsidRPr="006B71B7">
                    <w:rPr>
                      <w:b/>
                      <w:i/>
                    </w:rPr>
                    <w:t>Account Details:-</w:t>
                  </w:r>
                </w:p>
                <w:p w14:paraId="0AD88785" w14:textId="77777777" w:rsidR="00EA3ABA" w:rsidRDefault="00EA3ABA" w:rsidP="00EA3ABA">
                  <w:pPr>
                    <w:tabs>
                      <w:tab w:val="left" w:pos="90"/>
                      <w:tab w:val="left" w:pos="5400"/>
                    </w:tabs>
                    <w:ind w:left="103" w:right="310"/>
                    <w:rPr>
                      <w:i/>
                    </w:rPr>
                  </w:pPr>
                  <w:r>
                    <w:rPr>
                      <w:i/>
                    </w:rPr>
                    <w:t xml:space="preserve">A/c Holder </w:t>
                  </w:r>
                  <w:proofErr w:type="gramStart"/>
                  <w:r>
                    <w:rPr>
                      <w:i/>
                    </w:rPr>
                    <w:t>Name:-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Pr="006B71B7">
                    <w:rPr>
                      <w:b/>
                      <w:i/>
                    </w:rPr>
                    <w:t>Central Instrumentation Facility</w:t>
                  </w:r>
                </w:p>
                <w:p w14:paraId="2FD3B26A" w14:textId="77777777" w:rsidR="00EA3ABA" w:rsidRDefault="00EA3ABA" w:rsidP="00EA3ABA">
                  <w:pPr>
                    <w:ind w:left="103" w:right="1278"/>
                    <w:rPr>
                      <w:i/>
                    </w:rPr>
                  </w:pPr>
                  <w:r>
                    <w:rPr>
                      <w:i/>
                    </w:rPr>
                    <w:t xml:space="preserve">A/c </w:t>
                  </w:r>
                  <w:proofErr w:type="gramStart"/>
                  <w:r>
                    <w:rPr>
                      <w:i/>
                    </w:rPr>
                    <w:t>No. :</w:t>
                  </w:r>
                  <w:proofErr w:type="gramEnd"/>
                  <w:r>
                    <w:rPr>
                      <w:i/>
                    </w:rPr>
                    <w:t xml:space="preserve">- </w:t>
                  </w:r>
                  <w:r w:rsidRPr="006B71B7">
                    <w:rPr>
                      <w:b/>
                      <w:i/>
                    </w:rPr>
                    <w:t>40431879060</w:t>
                  </w:r>
                </w:p>
                <w:p w14:paraId="67704FB7" w14:textId="77777777" w:rsidR="00EA3ABA" w:rsidRDefault="00EA3ABA" w:rsidP="00EA3ABA">
                  <w:pPr>
                    <w:ind w:left="103"/>
                    <w:rPr>
                      <w:i/>
                    </w:rPr>
                  </w:pPr>
                  <w:r>
                    <w:rPr>
                      <w:i/>
                    </w:rPr>
                    <w:t xml:space="preserve">IFSC </w:t>
                  </w:r>
                  <w:proofErr w:type="gramStart"/>
                  <w:r>
                    <w:rPr>
                      <w:i/>
                    </w:rPr>
                    <w:t>Code:-</w:t>
                  </w:r>
                  <w:proofErr w:type="gramEnd"/>
                  <w:r>
                    <w:rPr>
                      <w:i/>
                    </w:rPr>
                    <w:t xml:space="preserve"> </w:t>
                  </w:r>
                  <w:r w:rsidRPr="006B71B7">
                    <w:rPr>
                      <w:b/>
                      <w:i/>
                      <w:spacing w:val="50"/>
                    </w:rPr>
                    <w:t>SBIN0061174</w:t>
                  </w:r>
                </w:p>
              </w:txbxContent>
            </v:textbox>
            <w10:wrap type="topAndBottom" anchorx="page"/>
          </v:shape>
        </w:pict>
      </w:r>
      <w:r w:rsidR="00EA3ABA"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br w:type="textWrapping" w:clear="all"/>
      </w:r>
    </w:p>
    <w:p w14:paraId="00952840" w14:textId="77777777" w:rsidR="00EA3ABA" w:rsidRDefault="00EA3ABA" w:rsidP="00EA3ABA">
      <w:pPr>
        <w:rPr>
          <w:rFonts w:asciiTheme="majorHAnsi" w:eastAsiaTheme="minorHAnsi" w:hAnsiTheme="majorHAnsi" w:cs="Times-Italic"/>
          <w:i/>
          <w:iCs/>
          <w:sz w:val="20"/>
          <w:szCs w:val="20"/>
        </w:rPr>
      </w:pPr>
      <w:r w:rsidRPr="00C0601E"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t>Important Note</w:t>
      </w:r>
      <w:r w:rsidRPr="00C0601E">
        <w:rPr>
          <w:rFonts w:asciiTheme="majorHAnsi" w:eastAsiaTheme="minorHAnsi" w:hAnsiTheme="majorHAnsi" w:cs="Times-Italic"/>
          <w:i/>
          <w:iCs/>
          <w:sz w:val="20"/>
          <w:szCs w:val="20"/>
        </w:rPr>
        <w:t xml:space="preserve">: </w:t>
      </w:r>
      <w:r>
        <w:rPr>
          <w:rFonts w:asciiTheme="majorHAnsi" w:eastAsiaTheme="minorHAnsi" w:hAnsiTheme="majorHAnsi" w:cs="Times-Italic"/>
          <w:i/>
          <w:iCs/>
          <w:sz w:val="20"/>
          <w:szCs w:val="20"/>
        </w:rPr>
        <w:t xml:space="preserve">          </w:t>
      </w:r>
    </w:p>
    <w:p w14:paraId="7535D50C" w14:textId="77777777" w:rsidR="00EA3ABA" w:rsidRPr="00C0601E" w:rsidRDefault="00EA3ABA" w:rsidP="00EA3ABA">
      <w:pPr>
        <w:rPr>
          <w:rFonts w:asciiTheme="majorHAnsi" w:hAnsiTheme="majorHAnsi"/>
          <w:b/>
        </w:rPr>
      </w:pPr>
      <w:r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Kindly consult Technical Assistant (CIF) for</w:t>
      </w:r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 xml:space="preserve"> </w:t>
      </w:r>
      <w:r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sample preparation before bringing your samples for analysis</w:t>
      </w:r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 xml:space="preserve"> in case of any difficulty</w:t>
      </w:r>
      <w:r w:rsidRPr="00C0601E"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.</w:t>
      </w:r>
    </w:p>
    <w:p w14:paraId="2D3B173C" w14:textId="77777777" w:rsidR="00E30A64" w:rsidRDefault="00E30A64" w:rsidP="00E23EE1">
      <w:pPr>
        <w:adjustRightInd w:val="0"/>
        <w:rPr>
          <w:rFonts w:asciiTheme="majorHAnsi" w:eastAsiaTheme="minorHAnsi" w:hAnsiTheme="majorHAnsi" w:cs="TimesNewRomanPS-BoldMT"/>
          <w:b/>
          <w:bCs/>
        </w:rPr>
      </w:pPr>
    </w:p>
    <w:sectPr w:rsidR="00E30A64" w:rsidSect="002D55FA">
      <w:pgSz w:w="12240" w:h="15840"/>
      <w:pgMar w:top="36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2"/>
      </v:shape>
    </w:pict>
  </w:numPicBullet>
  <w:abstractNum w:abstractNumId="0" w15:restartNumberingAfterBreak="0">
    <w:nsid w:val="113C6A81"/>
    <w:multiLevelType w:val="hybridMultilevel"/>
    <w:tmpl w:val="44804E2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2CAF66AA"/>
    <w:multiLevelType w:val="hybridMultilevel"/>
    <w:tmpl w:val="A454DBAC"/>
    <w:lvl w:ilvl="0" w:tplc="0B66A178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247ADC6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0228EFE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544EB71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992225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9B4253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1107C6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B805552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B6209F06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B5057D"/>
    <w:multiLevelType w:val="hybridMultilevel"/>
    <w:tmpl w:val="530A2D5C"/>
    <w:lvl w:ilvl="0" w:tplc="9DC8A78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37957D10"/>
    <w:multiLevelType w:val="hybridMultilevel"/>
    <w:tmpl w:val="23F49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02F9F"/>
    <w:multiLevelType w:val="hybridMultilevel"/>
    <w:tmpl w:val="3AC032FC"/>
    <w:lvl w:ilvl="0" w:tplc="04090007">
      <w:start w:val="1"/>
      <w:numFmt w:val="bullet"/>
      <w:lvlText w:val=""/>
      <w:lvlPicBulletId w:val="0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EF00C2F"/>
    <w:multiLevelType w:val="hybridMultilevel"/>
    <w:tmpl w:val="C3F2B04A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1D32419"/>
    <w:multiLevelType w:val="hybridMultilevel"/>
    <w:tmpl w:val="01CA0BE8"/>
    <w:lvl w:ilvl="0" w:tplc="321CC6B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4457640"/>
    <w:multiLevelType w:val="hybridMultilevel"/>
    <w:tmpl w:val="C8C8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45198"/>
    <w:multiLevelType w:val="hybridMultilevel"/>
    <w:tmpl w:val="597E9366"/>
    <w:lvl w:ilvl="0" w:tplc="3BFECC4E">
      <w:start w:val="4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85BABC10">
      <w:start w:val="1"/>
      <w:numFmt w:val="decimal"/>
      <w:lvlText w:val="%2."/>
      <w:lvlJc w:val="left"/>
      <w:pPr>
        <w:ind w:left="1100" w:hanging="361"/>
      </w:pPr>
      <w:rPr>
        <w:rFonts w:ascii="Calibri" w:eastAsia="Calibri" w:hAnsi="Calibri" w:cs="Calibri" w:hint="default"/>
        <w:i/>
        <w:iCs/>
        <w:w w:val="99"/>
        <w:sz w:val="22"/>
        <w:szCs w:val="22"/>
        <w:lang w:val="en-US" w:eastAsia="en-US" w:bidi="ar-SA"/>
      </w:rPr>
    </w:lvl>
    <w:lvl w:ilvl="2" w:tplc="452CFCB4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 w:tplc="243ECEC8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7A768FA4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5" w:tplc="018CA26C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6" w:tplc="A91C0E9C">
      <w:numFmt w:val="bullet"/>
      <w:lvlText w:val="•"/>
      <w:lvlJc w:val="left"/>
      <w:pPr>
        <w:ind w:left="6111" w:hanging="361"/>
      </w:pPr>
      <w:rPr>
        <w:rFonts w:hint="default"/>
        <w:lang w:val="en-US" w:eastAsia="en-US" w:bidi="ar-SA"/>
      </w:rPr>
    </w:lvl>
    <w:lvl w:ilvl="7" w:tplc="D7E6505A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016863B4"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7431F96"/>
    <w:multiLevelType w:val="hybridMultilevel"/>
    <w:tmpl w:val="D5047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9772D"/>
    <w:multiLevelType w:val="hybridMultilevel"/>
    <w:tmpl w:val="8250D0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7361867">
    <w:abstractNumId w:val="6"/>
  </w:num>
  <w:num w:numId="2" w16cid:durableId="1821846799">
    <w:abstractNumId w:val="2"/>
  </w:num>
  <w:num w:numId="3" w16cid:durableId="1402605407">
    <w:abstractNumId w:val="4"/>
  </w:num>
  <w:num w:numId="4" w16cid:durableId="307251898">
    <w:abstractNumId w:val="5"/>
  </w:num>
  <w:num w:numId="5" w16cid:durableId="1479884889">
    <w:abstractNumId w:val="9"/>
  </w:num>
  <w:num w:numId="6" w16cid:durableId="1034890590">
    <w:abstractNumId w:val="0"/>
  </w:num>
  <w:num w:numId="7" w16cid:durableId="95177277">
    <w:abstractNumId w:val="3"/>
  </w:num>
  <w:num w:numId="8" w16cid:durableId="1234007069">
    <w:abstractNumId w:val="10"/>
  </w:num>
  <w:num w:numId="9" w16cid:durableId="1090856747">
    <w:abstractNumId w:val="8"/>
  </w:num>
  <w:num w:numId="10" w16cid:durableId="1290167613">
    <w:abstractNumId w:val="1"/>
  </w:num>
  <w:num w:numId="11" w16cid:durableId="652681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83C"/>
    <w:rsid w:val="00001232"/>
    <w:rsid w:val="00045490"/>
    <w:rsid w:val="00063FD7"/>
    <w:rsid w:val="00070260"/>
    <w:rsid w:val="00092909"/>
    <w:rsid w:val="0009725F"/>
    <w:rsid w:val="000F7225"/>
    <w:rsid w:val="00111DDF"/>
    <w:rsid w:val="00142244"/>
    <w:rsid w:val="00145572"/>
    <w:rsid w:val="0018409D"/>
    <w:rsid w:val="001C2A37"/>
    <w:rsid w:val="001F6D8D"/>
    <w:rsid w:val="0029056D"/>
    <w:rsid w:val="002D55FA"/>
    <w:rsid w:val="00310F06"/>
    <w:rsid w:val="00340442"/>
    <w:rsid w:val="00346941"/>
    <w:rsid w:val="00346B35"/>
    <w:rsid w:val="0039683C"/>
    <w:rsid w:val="003A0B81"/>
    <w:rsid w:val="003F64F9"/>
    <w:rsid w:val="00406A77"/>
    <w:rsid w:val="004530BB"/>
    <w:rsid w:val="004B454C"/>
    <w:rsid w:val="0058072D"/>
    <w:rsid w:val="005843CE"/>
    <w:rsid w:val="005A79D5"/>
    <w:rsid w:val="005B083F"/>
    <w:rsid w:val="005C3D42"/>
    <w:rsid w:val="005D7E4F"/>
    <w:rsid w:val="00600DA7"/>
    <w:rsid w:val="0066212B"/>
    <w:rsid w:val="00665CC0"/>
    <w:rsid w:val="00667B90"/>
    <w:rsid w:val="006B796C"/>
    <w:rsid w:val="006C5555"/>
    <w:rsid w:val="0076252D"/>
    <w:rsid w:val="00797DBD"/>
    <w:rsid w:val="007C18A4"/>
    <w:rsid w:val="007C3AAC"/>
    <w:rsid w:val="007D5419"/>
    <w:rsid w:val="007E39CE"/>
    <w:rsid w:val="007F3D3D"/>
    <w:rsid w:val="00855426"/>
    <w:rsid w:val="00890986"/>
    <w:rsid w:val="008920FD"/>
    <w:rsid w:val="008970B2"/>
    <w:rsid w:val="008A6875"/>
    <w:rsid w:val="008B04B9"/>
    <w:rsid w:val="008D4225"/>
    <w:rsid w:val="00922E49"/>
    <w:rsid w:val="00970625"/>
    <w:rsid w:val="00A02833"/>
    <w:rsid w:val="00A2678F"/>
    <w:rsid w:val="00A54006"/>
    <w:rsid w:val="00A713B2"/>
    <w:rsid w:val="00AA027E"/>
    <w:rsid w:val="00B05BB4"/>
    <w:rsid w:val="00B13B92"/>
    <w:rsid w:val="00B202A6"/>
    <w:rsid w:val="00B4776B"/>
    <w:rsid w:val="00B50C0B"/>
    <w:rsid w:val="00B53AF1"/>
    <w:rsid w:val="00B6467D"/>
    <w:rsid w:val="00B67E87"/>
    <w:rsid w:val="00B70B88"/>
    <w:rsid w:val="00B8346C"/>
    <w:rsid w:val="00BD4F0E"/>
    <w:rsid w:val="00C24668"/>
    <w:rsid w:val="00C67802"/>
    <w:rsid w:val="00C71279"/>
    <w:rsid w:val="00C843C6"/>
    <w:rsid w:val="00C9745A"/>
    <w:rsid w:val="00CA5869"/>
    <w:rsid w:val="00CB5BA5"/>
    <w:rsid w:val="00CF52B5"/>
    <w:rsid w:val="00D3267E"/>
    <w:rsid w:val="00D53B36"/>
    <w:rsid w:val="00D80B14"/>
    <w:rsid w:val="00DB664D"/>
    <w:rsid w:val="00E23EE1"/>
    <w:rsid w:val="00E24490"/>
    <w:rsid w:val="00E30A64"/>
    <w:rsid w:val="00E36791"/>
    <w:rsid w:val="00E8221D"/>
    <w:rsid w:val="00EA3ABA"/>
    <w:rsid w:val="00EB7176"/>
    <w:rsid w:val="00EC3DB5"/>
    <w:rsid w:val="00EE606E"/>
    <w:rsid w:val="00EF34CF"/>
    <w:rsid w:val="00F20F3D"/>
    <w:rsid w:val="00F44D2D"/>
    <w:rsid w:val="00F718E6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2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606022B6"/>
  <w15:docId w15:val="{C5EA20CF-CE64-4E8A-BC13-25AAF37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A4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23EE1"/>
    <w:pPr>
      <w:widowControl w:val="0"/>
      <w:autoSpaceDE w:val="0"/>
      <w:autoSpaceDN w:val="0"/>
      <w:ind w:left="38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link w:val="Heading2Char"/>
    <w:uiPriority w:val="1"/>
    <w:qFormat/>
    <w:rsid w:val="00E23EE1"/>
    <w:pPr>
      <w:widowControl w:val="0"/>
      <w:autoSpaceDE w:val="0"/>
      <w:autoSpaceDN w:val="0"/>
      <w:ind w:left="380"/>
      <w:outlineLvl w:val="1"/>
    </w:pPr>
    <w:rPr>
      <w:rFonts w:ascii="Calibri" w:eastAsia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8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1F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0F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23EE1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E23EE1"/>
    <w:rPr>
      <w:rFonts w:ascii="Calibri" w:eastAsia="Calibri" w:hAnsi="Calibri" w:cs="Calibri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23EE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EE1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E23EE1"/>
    <w:pPr>
      <w:widowControl w:val="0"/>
      <w:autoSpaceDE w:val="0"/>
      <w:autoSpaceDN w:val="0"/>
      <w:ind w:left="466" w:hanging="361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3EE1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EA3AB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INSTRUMENTATION CENTRE</vt:lpstr>
    </vt:vector>
  </TitlesOfParts>
  <Company>BIT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INSTRUMENTATION CENTRE</dc:title>
  <dc:creator>ASHWINI KUMAR SINGH</dc:creator>
  <cp:lastModifiedBy>raj sinha</cp:lastModifiedBy>
  <cp:revision>6</cp:revision>
  <cp:lastPrinted>2022-06-27T14:48:00Z</cp:lastPrinted>
  <dcterms:created xsi:type="dcterms:W3CDTF">2021-06-24T08:44:00Z</dcterms:created>
  <dcterms:modified xsi:type="dcterms:W3CDTF">2022-08-05T06:30:00Z</dcterms:modified>
</cp:coreProperties>
</file>