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783E" w14:textId="2665C517" w:rsidR="00F96D46" w:rsidRPr="00FF680B" w:rsidRDefault="00FE3B1F" w:rsidP="00F96D46">
      <w:pPr>
        <w:spacing w:after="286" w:line="240" w:lineRule="auto"/>
        <w:rPr>
          <w:b/>
          <w:sz w:val="32"/>
          <w:szCs w:val="32"/>
        </w:rPr>
      </w:pPr>
      <w:r w:rsidRPr="00FF680B">
        <w:rPr>
          <w:b/>
          <w:sz w:val="32"/>
          <w:szCs w:val="32"/>
        </w:rPr>
        <w:t xml:space="preserve">Qualifying Examinations and the Requisite Minimum Percentage of Marks for Admission to the Ph.D. Programme in Physical Education: </w:t>
      </w:r>
      <w:bookmarkStart w:id="0" w:name="_GoBack"/>
      <w:bookmarkEnd w:id="0"/>
    </w:p>
    <w:p w14:paraId="10C3B02B" w14:textId="0263CC6F" w:rsidR="00654218" w:rsidRDefault="00FE3B1F" w:rsidP="00FE3B1F">
      <w:pPr>
        <w:rPr>
          <w:sz w:val="24"/>
          <w:szCs w:val="24"/>
        </w:rPr>
      </w:pPr>
      <w:r w:rsidRPr="00FE3B1F">
        <w:rPr>
          <w:sz w:val="24"/>
          <w:szCs w:val="24"/>
        </w:rPr>
        <w:t>Master's Degree in Physical Education with 55% in aggregate or its equivalent</w:t>
      </w:r>
      <w:r>
        <w:rPr>
          <w:sz w:val="24"/>
          <w:szCs w:val="24"/>
        </w:rPr>
        <w:t xml:space="preserve">. </w:t>
      </w:r>
      <w:r w:rsidRPr="00FE3B1F">
        <w:rPr>
          <w:sz w:val="24"/>
          <w:szCs w:val="24"/>
        </w:rPr>
        <w:t>Grade B in UGC 7 point scale. A Relaxation of 5% of marks from 55 to 50% or</w:t>
      </w:r>
      <w:r>
        <w:rPr>
          <w:sz w:val="24"/>
          <w:szCs w:val="24"/>
        </w:rPr>
        <w:t xml:space="preserve"> </w:t>
      </w:r>
      <w:r w:rsidRPr="00FE3B1F">
        <w:rPr>
          <w:sz w:val="24"/>
          <w:szCs w:val="24"/>
        </w:rPr>
        <w:t>equivalent relaxation of Grade for SC/ST/OBC (Non-creamy</w:t>
      </w:r>
      <w:r>
        <w:rPr>
          <w:sz w:val="24"/>
          <w:szCs w:val="24"/>
        </w:rPr>
        <w:t xml:space="preserve"> </w:t>
      </w:r>
      <w:r w:rsidRPr="00FE3B1F">
        <w:rPr>
          <w:sz w:val="24"/>
          <w:szCs w:val="24"/>
        </w:rPr>
        <w:t>Layer)/Differently abled candidates.</w:t>
      </w:r>
    </w:p>
    <w:p w14:paraId="491BD947" w14:textId="4C6B5E18" w:rsidR="00FE3B1F" w:rsidRDefault="00FE3B1F" w:rsidP="00FE3B1F">
      <w:pPr>
        <w:rPr>
          <w:sz w:val="24"/>
          <w:szCs w:val="24"/>
        </w:rPr>
      </w:pPr>
    </w:p>
    <w:p w14:paraId="305CD427" w14:textId="5AC23D4A" w:rsidR="00FE3B1F" w:rsidRDefault="00FE3B1F" w:rsidP="00FE3B1F">
      <w:pPr>
        <w:spacing w:after="286" w:line="240" w:lineRule="auto"/>
      </w:pPr>
      <w:r>
        <w:rPr>
          <w:b/>
          <w:sz w:val="40"/>
        </w:rPr>
        <w:t xml:space="preserve">Syllabus: - </w:t>
      </w:r>
      <w:r>
        <w:rPr>
          <w:b/>
          <w:sz w:val="32"/>
        </w:rPr>
        <w:t>Ph.D. Course Work in Physical Education</w:t>
      </w:r>
    </w:p>
    <w:p w14:paraId="363D6E09" w14:textId="77777777" w:rsidR="00FE3B1F" w:rsidRPr="00FE3B1F" w:rsidRDefault="00FE3B1F" w:rsidP="00FE3B1F">
      <w:pPr>
        <w:rPr>
          <w:bCs/>
          <w:sz w:val="24"/>
          <w:szCs w:val="24"/>
        </w:rPr>
      </w:pPr>
      <w:r w:rsidRPr="00FE3B1F">
        <w:rPr>
          <w:bCs/>
          <w:sz w:val="24"/>
          <w:szCs w:val="24"/>
        </w:rPr>
        <w:t>Ph.D. Coursework in Physical Education</w:t>
      </w:r>
    </w:p>
    <w:p w14:paraId="0DC122E6" w14:textId="77777777" w:rsidR="00FE3B1F" w:rsidRPr="00FE3B1F" w:rsidRDefault="00FE3B1F" w:rsidP="00FE3B1F">
      <w:pPr>
        <w:spacing w:after="121" w:line="240" w:lineRule="auto"/>
        <w:ind w:right="-1"/>
        <w:rPr>
          <w:bCs/>
          <w:iCs/>
          <w:sz w:val="24"/>
          <w:szCs w:val="24"/>
        </w:rPr>
      </w:pPr>
      <w:r w:rsidRPr="00FE3B1F">
        <w:rPr>
          <w:bCs/>
          <w:iCs/>
          <w:sz w:val="24"/>
          <w:szCs w:val="24"/>
        </w:rPr>
        <w:t>Scheme of Courses and Syllabus</w:t>
      </w:r>
    </w:p>
    <w:tbl>
      <w:tblPr>
        <w:tblStyle w:val="TableGrid"/>
        <w:tblpPr w:leftFromText="180" w:rightFromText="180" w:vertAnchor="text" w:horzAnchor="margin" w:tblpY="630"/>
        <w:tblW w:w="8802" w:type="dxa"/>
        <w:tblInd w:w="0" w:type="dxa"/>
        <w:tblCellMar>
          <w:top w:w="129" w:type="dxa"/>
          <w:left w:w="108" w:type="dxa"/>
          <w:right w:w="48" w:type="dxa"/>
        </w:tblCellMar>
        <w:tblLook w:val="04A0" w:firstRow="1" w:lastRow="0" w:firstColumn="1" w:lastColumn="0" w:noHBand="0" w:noVBand="1"/>
      </w:tblPr>
      <w:tblGrid>
        <w:gridCol w:w="1766"/>
        <w:gridCol w:w="5814"/>
        <w:gridCol w:w="1222"/>
      </w:tblGrid>
      <w:tr w:rsidR="00FE3B1F" w14:paraId="7036EFA0" w14:textId="77777777" w:rsidTr="00FE3B1F">
        <w:trPr>
          <w:trHeight w:val="665"/>
        </w:trPr>
        <w:tc>
          <w:tcPr>
            <w:tcW w:w="1766" w:type="dxa"/>
            <w:tcBorders>
              <w:top w:val="single" w:sz="4" w:space="0" w:color="000000"/>
              <w:left w:val="single" w:sz="4" w:space="0" w:color="000000"/>
              <w:bottom w:val="single" w:sz="4" w:space="0" w:color="000000"/>
              <w:right w:val="single" w:sz="4" w:space="0" w:color="000000"/>
            </w:tcBorders>
            <w:hideMark/>
          </w:tcPr>
          <w:p w14:paraId="2FAC6C97" w14:textId="77777777" w:rsidR="00FE3B1F" w:rsidRDefault="00FE3B1F" w:rsidP="00FE3B1F">
            <w:pPr>
              <w:spacing w:line="276" w:lineRule="auto"/>
            </w:pPr>
            <w:r>
              <w:rPr>
                <w:b/>
              </w:rPr>
              <w:t xml:space="preserve">Course Code </w:t>
            </w:r>
          </w:p>
        </w:tc>
        <w:tc>
          <w:tcPr>
            <w:tcW w:w="5814" w:type="dxa"/>
            <w:tcBorders>
              <w:top w:val="single" w:sz="4" w:space="0" w:color="000000"/>
              <w:left w:val="single" w:sz="4" w:space="0" w:color="000000"/>
              <w:bottom w:val="single" w:sz="4" w:space="0" w:color="000000"/>
              <w:right w:val="single" w:sz="4" w:space="0" w:color="000000"/>
            </w:tcBorders>
            <w:hideMark/>
          </w:tcPr>
          <w:p w14:paraId="04CEB1E7" w14:textId="77777777" w:rsidR="00FE3B1F" w:rsidRDefault="00FE3B1F" w:rsidP="00FE3B1F">
            <w:pPr>
              <w:spacing w:line="276" w:lineRule="auto"/>
            </w:pPr>
            <w:r>
              <w:rPr>
                <w:b/>
              </w:rPr>
              <w:t xml:space="preserve">Course Title </w:t>
            </w:r>
          </w:p>
        </w:tc>
        <w:tc>
          <w:tcPr>
            <w:tcW w:w="1222" w:type="dxa"/>
            <w:tcBorders>
              <w:top w:val="single" w:sz="4" w:space="0" w:color="000000"/>
              <w:left w:val="single" w:sz="4" w:space="0" w:color="000000"/>
              <w:bottom w:val="single" w:sz="4" w:space="0" w:color="000000"/>
              <w:right w:val="single" w:sz="4" w:space="0" w:color="000000"/>
            </w:tcBorders>
            <w:hideMark/>
          </w:tcPr>
          <w:p w14:paraId="088BA49E" w14:textId="77777777" w:rsidR="00FE3B1F" w:rsidRDefault="00FE3B1F" w:rsidP="00FE3B1F">
            <w:pPr>
              <w:spacing w:line="276" w:lineRule="auto"/>
            </w:pPr>
            <w:r>
              <w:rPr>
                <w:b/>
              </w:rPr>
              <w:t xml:space="preserve">Credits </w:t>
            </w:r>
          </w:p>
        </w:tc>
      </w:tr>
      <w:tr w:rsidR="00FE3B1F" w14:paraId="15BD75E5" w14:textId="77777777" w:rsidTr="00FE3B1F">
        <w:trPr>
          <w:trHeight w:val="665"/>
        </w:trPr>
        <w:tc>
          <w:tcPr>
            <w:tcW w:w="1766" w:type="dxa"/>
            <w:tcBorders>
              <w:top w:val="single" w:sz="4" w:space="0" w:color="000000"/>
              <w:left w:val="single" w:sz="4" w:space="0" w:color="000000"/>
              <w:bottom w:val="single" w:sz="4" w:space="0" w:color="000000"/>
              <w:right w:val="single" w:sz="4" w:space="0" w:color="000000"/>
            </w:tcBorders>
            <w:hideMark/>
          </w:tcPr>
          <w:p w14:paraId="0693D01A" w14:textId="77777777" w:rsidR="00FE3B1F" w:rsidRDefault="00FE3B1F" w:rsidP="00FE3B1F">
            <w:pPr>
              <w:spacing w:line="276" w:lineRule="auto"/>
            </w:pPr>
            <w:r>
              <w:t xml:space="preserve">PHED 901 </w:t>
            </w:r>
          </w:p>
        </w:tc>
        <w:tc>
          <w:tcPr>
            <w:tcW w:w="5814" w:type="dxa"/>
            <w:tcBorders>
              <w:top w:val="single" w:sz="4" w:space="0" w:color="000000"/>
              <w:left w:val="single" w:sz="4" w:space="0" w:color="000000"/>
              <w:bottom w:val="single" w:sz="4" w:space="0" w:color="000000"/>
              <w:right w:val="single" w:sz="4" w:space="0" w:color="000000"/>
            </w:tcBorders>
            <w:hideMark/>
          </w:tcPr>
          <w:p w14:paraId="6FA33C66" w14:textId="77777777" w:rsidR="00FE3B1F" w:rsidRDefault="00FE3B1F" w:rsidP="00FE3B1F">
            <w:pPr>
              <w:spacing w:line="276" w:lineRule="auto"/>
            </w:pPr>
            <w:r>
              <w:t xml:space="preserve">Research Methodology </w:t>
            </w:r>
          </w:p>
        </w:tc>
        <w:tc>
          <w:tcPr>
            <w:tcW w:w="1222" w:type="dxa"/>
            <w:tcBorders>
              <w:top w:val="single" w:sz="4" w:space="0" w:color="000000"/>
              <w:left w:val="single" w:sz="4" w:space="0" w:color="000000"/>
              <w:bottom w:val="single" w:sz="4" w:space="0" w:color="000000"/>
              <w:right w:val="single" w:sz="4" w:space="0" w:color="000000"/>
            </w:tcBorders>
            <w:hideMark/>
          </w:tcPr>
          <w:p w14:paraId="645115C8" w14:textId="77777777" w:rsidR="00FE3B1F" w:rsidRDefault="00FE3B1F" w:rsidP="00FE3B1F">
            <w:pPr>
              <w:spacing w:line="276" w:lineRule="auto"/>
            </w:pPr>
            <w:r>
              <w:t xml:space="preserve">4 </w:t>
            </w:r>
          </w:p>
        </w:tc>
      </w:tr>
      <w:tr w:rsidR="00FE3B1F" w14:paraId="04F29E31" w14:textId="77777777" w:rsidTr="00FE3B1F">
        <w:trPr>
          <w:trHeight w:val="663"/>
        </w:trPr>
        <w:tc>
          <w:tcPr>
            <w:tcW w:w="1766" w:type="dxa"/>
            <w:tcBorders>
              <w:top w:val="single" w:sz="4" w:space="0" w:color="000000"/>
              <w:left w:val="single" w:sz="4" w:space="0" w:color="000000"/>
              <w:bottom w:val="single" w:sz="4" w:space="0" w:color="000000"/>
              <w:right w:val="single" w:sz="4" w:space="0" w:color="000000"/>
            </w:tcBorders>
            <w:hideMark/>
          </w:tcPr>
          <w:p w14:paraId="20609CAC" w14:textId="77777777" w:rsidR="00FE3B1F" w:rsidRDefault="00FE3B1F" w:rsidP="00FE3B1F">
            <w:pPr>
              <w:spacing w:line="276" w:lineRule="auto"/>
            </w:pPr>
            <w:r>
              <w:t xml:space="preserve">PHED 902 </w:t>
            </w:r>
          </w:p>
        </w:tc>
        <w:tc>
          <w:tcPr>
            <w:tcW w:w="5814" w:type="dxa"/>
            <w:tcBorders>
              <w:top w:val="single" w:sz="4" w:space="0" w:color="000000"/>
              <w:left w:val="single" w:sz="4" w:space="0" w:color="000000"/>
              <w:bottom w:val="single" w:sz="4" w:space="0" w:color="000000"/>
              <w:right w:val="single" w:sz="4" w:space="0" w:color="000000"/>
            </w:tcBorders>
            <w:hideMark/>
          </w:tcPr>
          <w:p w14:paraId="35673B17" w14:textId="77777777" w:rsidR="00FE3B1F" w:rsidRDefault="00FE3B1F" w:rsidP="00FE3B1F">
            <w:pPr>
              <w:spacing w:line="276" w:lineRule="auto"/>
            </w:pPr>
            <w:r>
              <w:t xml:space="preserve">Tools and Techniques of Research </w:t>
            </w:r>
          </w:p>
        </w:tc>
        <w:tc>
          <w:tcPr>
            <w:tcW w:w="1222" w:type="dxa"/>
            <w:tcBorders>
              <w:top w:val="single" w:sz="4" w:space="0" w:color="000000"/>
              <w:left w:val="single" w:sz="4" w:space="0" w:color="000000"/>
              <w:bottom w:val="single" w:sz="4" w:space="0" w:color="000000"/>
              <w:right w:val="single" w:sz="4" w:space="0" w:color="000000"/>
            </w:tcBorders>
            <w:hideMark/>
          </w:tcPr>
          <w:p w14:paraId="5452BB91" w14:textId="77777777" w:rsidR="00FE3B1F" w:rsidRDefault="00FE3B1F" w:rsidP="00FE3B1F">
            <w:pPr>
              <w:spacing w:line="276" w:lineRule="auto"/>
            </w:pPr>
            <w:r>
              <w:t xml:space="preserve">4 </w:t>
            </w:r>
          </w:p>
        </w:tc>
      </w:tr>
      <w:tr w:rsidR="00FE3B1F" w14:paraId="076748D4" w14:textId="77777777" w:rsidTr="00FE3B1F">
        <w:trPr>
          <w:trHeight w:val="665"/>
        </w:trPr>
        <w:tc>
          <w:tcPr>
            <w:tcW w:w="1766" w:type="dxa"/>
            <w:tcBorders>
              <w:top w:val="single" w:sz="4" w:space="0" w:color="000000"/>
              <w:left w:val="single" w:sz="4" w:space="0" w:color="000000"/>
              <w:bottom w:val="single" w:sz="4" w:space="0" w:color="000000"/>
              <w:right w:val="single" w:sz="4" w:space="0" w:color="000000"/>
            </w:tcBorders>
            <w:hideMark/>
          </w:tcPr>
          <w:p w14:paraId="6AAB8295" w14:textId="77777777" w:rsidR="00FE3B1F" w:rsidRDefault="00FE3B1F" w:rsidP="00FE3B1F">
            <w:pPr>
              <w:spacing w:line="276" w:lineRule="auto"/>
            </w:pPr>
            <w:r>
              <w:t xml:space="preserve">PHED 903 </w:t>
            </w:r>
          </w:p>
        </w:tc>
        <w:tc>
          <w:tcPr>
            <w:tcW w:w="5814" w:type="dxa"/>
            <w:tcBorders>
              <w:top w:val="single" w:sz="4" w:space="0" w:color="000000"/>
              <w:left w:val="single" w:sz="4" w:space="0" w:color="000000"/>
              <w:bottom w:val="single" w:sz="4" w:space="0" w:color="000000"/>
              <w:right w:val="single" w:sz="4" w:space="0" w:color="000000"/>
            </w:tcBorders>
            <w:hideMark/>
          </w:tcPr>
          <w:p w14:paraId="50BD8497" w14:textId="77777777" w:rsidR="00FE3B1F" w:rsidRDefault="00FE3B1F" w:rsidP="00FE3B1F">
            <w:pPr>
              <w:spacing w:line="276" w:lineRule="auto"/>
            </w:pPr>
            <w:r>
              <w:t xml:space="preserve">Preparation and Presentation of Research Proposal </w:t>
            </w:r>
          </w:p>
        </w:tc>
        <w:tc>
          <w:tcPr>
            <w:tcW w:w="1222" w:type="dxa"/>
            <w:tcBorders>
              <w:top w:val="single" w:sz="4" w:space="0" w:color="000000"/>
              <w:left w:val="single" w:sz="4" w:space="0" w:color="000000"/>
              <w:bottom w:val="single" w:sz="4" w:space="0" w:color="000000"/>
              <w:right w:val="single" w:sz="4" w:space="0" w:color="000000"/>
            </w:tcBorders>
            <w:hideMark/>
          </w:tcPr>
          <w:p w14:paraId="1194755E" w14:textId="77777777" w:rsidR="00FE3B1F" w:rsidRDefault="00FE3B1F" w:rsidP="00FE3B1F">
            <w:pPr>
              <w:spacing w:line="276" w:lineRule="auto"/>
            </w:pPr>
            <w:r>
              <w:t xml:space="preserve">4 </w:t>
            </w:r>
          </w:p>
        </w:tc>
      </w:tr>
      <w:tr w:rsidR="00FE3B1F" w14:paraId="3F9A6A78" w14:textId="77777777" w:rsidTr="00FE3B1F">
        <w:trPr>
          <w:trHeight w:val="665"/>
        </w:trPr>
        <w:tc>
          <w:tcPr>
            <w:tcW w:w="1766" w:type="dxa"/>
            <w:tcBorders>
              <w:top w:val="single" w:sz="4" w:space="0" w:color="000000"/>
              <w:left w:val="single" w:sz="4" w:space="0" w:color="000000"/>
              <w:bottom w:val="single" w:sz="4" w:space="0" w:color="000000"/>
              <w:right w:val="single" w:sz="4" w:space="0" w:color="000000"/>
            </w:tcBorders>
            <w:hideMark/>
          </w:tcPr>
          <w:p w14:paraId="2061B0E7" w14:textId="77777777" w:rsidR="00FE3B1F" w:rsidRDefault="00FE3B1F" w:rsidP="00FE3B1F">
            <w:pPr>
              <w:spacing w:line="276" w:lineRule="auto"/>
            </w:pPr>
            <w:r>
              <w:t xml:space="preserve"> </w:t>
            </w:r>
          </w:p>
        </w:tc>
        <w:tc>
          <w:tcPr>
            <w:tcW w:w="5814" w:type="dxa"/>
            <w:tcBorders>
              <w:top w:val="single" w:sz="4" w:space="0" w:color="000000"/>
              <w:left w:val="single" w:sz="4" w:space="0" w:color="000000"/>
              <w:bottom w:val="single" w:sz="4" w:space="0" w:color="000000"/>
              <w:right w:val="single" w:sz="4" w:space="0" w:color="000000"/>
            </w:tcBorders>
            <w:hideMark/>
          </w:tcPr>
          <w:p w14:paraId="5ECC571F" w14:textId="77777777" w:rsidR="00FE3B1F" w:rsidRDefault="00FE3B1F" w:rsidP="00FE3B1F">
            <w:pPr>
              <w:spacing w:line="276" w:lineRule="auto"/>
              <w:jc w:val="right"/>
            </w:pPr>
            <w:r>
              <w:rPr>
                <w:b/>
              </w:rPr>
              <w:t xml:space="preserve">Total Credits: </w:t>
            </w:r>
          </w:p>
        </w:tc>
        <w:tc>
          <w:tcPr>
            <w:tcW w:w="1222" w:type="dxa"/>
            <w:tcBorders>
              <w:top w:val="single" w:sz="4" w:space="0" w:color="000000"/>
              <w:left w:val="single" w:sz="4" w:space="0" w:color="000000"/>
              <w:bottom w:val="single" w:sz="4" w:space="0" w:color="000000"/>
              <w:right w:val="single" w:sz="4" w:space="0" w:color="000000"/>
            </w:tcBorders>
            <w:hideMark/>
          </w:tcPr>
          <w:p w14:paraId="60372BDB" w14:textId="77777777" w:rsidR="00FE3B1F" w:rsidRDefault="00FE3B1F" w:rsidP="00FE3B1F">
            <w:pPr>
              <w:spacing w:line="276" w:lineRule="auto"/>
            </w:pPr>
            <w:r>
              <w:rPr>
                <w:b/>
              </w:rPr>
              <w:t xml:space="preserve">12 </w:t>
            </w:r>
          </w:p>
        </w:tc>
      </w:tr>
    </w:tbl>
    <w:p w14:paraId="7F1E4759" w14:textId="45E227E7" w:rsidR="00FE3B1F" w:rsidRDefault="00FE3B1F" w:rsidP="00FE3B1F">
      <w:pPr>
        <w:spacing w:after="266" w:line="240" w:lineRule="auto"/>
      </w:pPr>
      <w:r>
        <w:rPr>
          <w:b/>
          <w:sz w:val="38"/>
        </w:rPr>
        <w:t xml:space="preserve"> Course Structure </w:t>
      </w:r>
      <w:r>
        <w:rPr>
          <w:b/>
          <w:sz w:val="28"/>
        </w:rPr>
        <w:t xml:space="preserve">(Total Credits-12) </w:t>
      </w:r>
    </w:p>
    <w:p w14:paraId="47A4237B" w14:textId="77777777" w:rsidR="00FE3B1F" w:rsidRDefault="00FE3B1F" w:rsidP="00FE3B1F">
      <w:pPr>
        <w:spacing w:after="147" w:line="276" w:lineRule="auto"/>
        <w:jc w:val="center"/>
      </w:pPr>
      <w:r>
        <w:t xml:space="preserve"> </w:t>
      </w:r>
    </w:p>
    <w:p w14:paraId="0E86BD7B" w14:textId="00D0AEE8" w:rsidR="00FE3B1F" w:rsidRDefault="00FE3B1F" w:rsidP="00FE3B1F">
      <w:pPr>
        <w:spacing w:after="255" w:line="240" w:lineRule="auto"/>
      </w:pPr>
      <w:r>
        <w:rPr>
          <w:b/>
        </w:rPr>
        <w:t xml:space="preserve"> </w:t>
      </w:r>
    </w:p>
    <w:p w14:paraId="69A013EE" w14:textId="63795302" w:rsidR="00FE3B1F" w:rsidRDefault="00FE3B1F" w:rsidP="00FE3B1F">
      <w:pPr>
        <w:spacing w:after="255" w:line="240" w:lineRule="auto"/>
      </w:pPr>
      <w:r>
        <w:rPr>
          <w:b/>
        </w:rPr>
        <w:t xml:space="preserve"> Paper – I </w:t>
      </w:r>
    </w:p>
    <w:p w14:paraId="3D2970FF" w14:textId="77777777" w:rsidR="00FE3B1F" w:rsidRDefault="00FE3B1F" w:rsidP="00FE3B1F">
      <w:pPr>
        <w:spacing w:after="43" w:line="240" w:lineRule="auto"/>
        <w:ind w:left="-5" w:right="-15"/>
      </w:pPr>
      <w:r>
        <w:rPr>
          <w:b/>
        </w:rPr>
        <w:t xml:space="preserve">Course Code: PHED 901 </w:t>
      </w:r>
    </w:p>
    <w:p w14:paraId="79E0B0D0" w14:textId="77777777" w:rsidR="00FE3B1F" w:rsidRDefault="00FE3B1F" w:rsidP="00FE3B1F">
      <w:pPr>
        <w:spacing w:after="43" w:line="240" w:lineRule="auto"/>
        <w:ind w:left="-5" w:right="-15"/>
      </w:pPr>
      <w:r>
        <w:rPr>
          <w:b/>
        </w:rPr>
        <w:t xml:space="preserve">Course Title- Research Methodology  </w:t>
      </w:r>
    </w:p>
    <w:p w14:paraId="3BEC1506" w14:textId="77777777" w:rsidR="00FE3B1F" w:rsidRDefault="00FE3B1F" w:rsidP="00FE3B1F">
      <w:pPr>
        <w:spacing w:after="43" w:line="240" w:lineRule="auto"/>
        <w:ind w:left="-5" w:right="-15"/>
      </w:pPr>
      <w:r>
        <w:rPr>
          <w:b/>
        </w:rPr>
        <w:t xml:space="preserve">Credits – 4 </w:t>
      </w:r>
    </w:p>
    <w:p w14:paraId="6AEF4B96" w14:textId="77777777" w:rsidR="00FE3B1F" w:rsidRDefault="00FE3B1F" w:rsidP="00FE3B1F">
      <w:pPr>
        <w:spacing w:after="41" w:line="240" w:lineRule="auto"/>
      </w:pPr>
      <w:r>
        <w:rPr>
          <w:b/>
        </w:rPr>
        <w:t xml:space="preserve"> </w:t>
      </w:r>
    </w:p>
    <w:p w14:paraId="7933B379" w14:textId="77777777" w:rsidR="00FE3B1F" w:rsidRDefault="00FE3B1F" w:rsidP="00FE3B1F">
      <w:pPr>
        <w:pStyle w:val="Heading1"/>
      </w:pPr>
      <w:r>
        <w:t xml:space="preserve">Course Objectives </w:t>
      </w:r>
    </w:p>
    <w:p w14:paraId="4F791E12" w14:textId="77777777" w:rsidR="00FE3B1F" w:rsidRDefault="00FE3B1F" w:rsidP="00FE3B1F">
      <w:pPr>
        <w:numPr>
          <w:ilvl w:val="0"/>
          <w:numId w:val="1"/>
        </w:numPr>
        <w:spacing w:after="41" w:line="266" w:lineRule="auto"/>
        <w:ind w:hanging="420"/>
        <w:jc w:val="both"/>
      </w:pPr>
      <w:r>
        <w:t xml:space="preserve">To enable students to understand various research concepts.  </w:t>
      </w:r>
    </w:p>
    <w:p w14:paraId="74836EC7" w14:textId="77777777" w:rsidR="00FE3B1F" w:rsidRDefault="00FE3B1F" w:rsidP="00FE3B1F">
      <w:pPr>
        <w:numPr>
          <w:ilvl w:val="0"/>
          <w:numId w:val="1"/>
        </w:numPr>
        <w:spacing w:after="39" w:line="266" w:lineRule="auto"/>
        <w:ind w:hanging="420"/>
        <w:jc w:val="both"/>
      </w:pPr>
      <w:r>
        <w:t xml:space="preserve">To enable them to understand steps and types of research.  </w:t>
      </w:r>
    </w:p>
    <w:p w14:paraId="713DCB1D" w14:textId="77777777" w:rsidR="00FE3B1F" w:rsidRDefault="00FE3B1F" w:rsidP="00FE3B1F">
      <w:pPr>
        <w:numPr>
          <w:ilvl w:val="0"/>
          <w:numId w:val="1"/>
        </w:numPr>
        <w:spacing w:after="39" w:line="266" w:lineRule="auto"/>
        <w:ind w:hanging="420"/>
        <w:jc w:val="both"/>
      </w:pPr>
      <w:r>
        <w:t xml:space="preserve">To make them aware about the ethical issues of research.  </w:t>
      </w:r>
    </w:p>
    <w:p w14:paraId="6AA61D6E" w14:textId="77777777" w:rsidR="00FE3B1F" w:rsidRDefault="00FE3B1F" w:rsidP="00FE3B1F">
      <w:pPr>
        <w:numPr>
          <w:ilvl w:val="0"/>
          <w:numId w:val="1"/>
        </w:numPr>
        <w:spacing w:after="39" w:line="266" w:lineRule="auto"/>
        <w:ind w:hanging="420"/>
        <w:jc w:val="both"/>
      </w:pPr>
      <w:r>
        <w:t xml:space="preserve">To strengthen their research skills and develop them as effective researchers  </w:t>
      </w:r>
    </w:p>
    <w:p w14:paraId="01C3F595" w14:textId="77777777" w:rsidR="00FE3B1F" w:rsidRDefault="00FE3B1F" w:rsidP="00FE3B1F">
      <w:pPr>
        <w:numPr>
          <w:ilvl w:val="0"/>
          <w:numId w:val="1"/>
        </w:numPr>
        <w:spacing w:after="42" w:line="266" w:lineRule="auto"/>
        <w:ind w:hanging="420"/>
        <w:jc w:val="both"/>
      </w:pPr>
      <w:r>
        <w:t xml:space="preserve">To enable them to use computer in the process of research.  </w:t>
      </w:r>
    </w:p>
    <w:p w14:paraId="55B108D4" w14:textId="77777777" w:rsidR="00FE3B1F" w:rsidRDefault="00FE3B1F" w:rsidP="00FE3B1F">
      <w:pPr>
        <w:numPr>
          <w:ilvl w:val="0"/>
          <w:numId w:val="1"/>
        </w:numPr>
        <w:spacing w:after="39" w:line="266" w:lineRule="auto"/>
        <w:ind w:hanging="420"/>
        <w:jc w:val="both"/>
      </w:pPr>
      <w:r>
        <w:lastRenderedPageBreak/>
        <w:t xml:space="preserve">To enable them to know the basic concepts and scope of research in physical education.   </w:t>
      </w:r>
    </w:p>
    <w:p w14:paraId="03AC9399" w14:textId="77777777" w:rsidR="00FE3B1F" w:rsidRDefault="00FE3B1F" w:rsidP="00FE3B1F">
      <w:pPr>
        <w:numPr>
          <w:ilvl w:val="0"/>
          <w:numId w:val="1"/>
        </w:numPr>
        <w:spacing w:after="46" w:line="266" w:lineRule="auto"/>
        <w:ind w:hanging="420"/>
        <w:jc w:val="both"/>
      </w:pPr>
      <w:r>
        <w:t xml:space="preserve">To enable them to understand basic steps and methods of research physical education.     </w:t>
      </w:r>
    </w:p>
    <w:p w14:paraId="0EA71240" w14:textId="77777777" w:rsidR="00FE3B1F" w:rsidRDefault="00FE3B1F" w:rsidP="00FE3B1F">
      <w:pPr>
        <w:spacing w:after="45" w:line="240" w:lineRule="auto"/>
      </w:pPr>
      <w:r>
        <w:rPr>
          <w:b/>
          <w:sz w:val="26"/>
        </w:rPr>
        <w:t xml:space="preserve"> </w:t>
      </w:r>
    </w:p>
    <w:p w14:paraId="3A73E789" w14:textId="77777777" w:rsidR="00FE3B1F" w:rsidRDefault="00FE3B1F" w:rsidP="00FE3B1F">
      <w:pPr>
        <w:pStyle w:val="Heading1"/>
        <w:spacing w:after="253"/>
      </w:pPr>
      <w:r>
        <w:t xml:space="preserve">Course Contents  </w:t>
      </w:r>
      <w:r>
        <w:rPr>
          <w:b w:val="0"/>
          <w:sz w:val="24"/>
        </w:rPr>
        <w:t xml:space="preserve"> </w:t>
      </w:r>
    </w:p>
    <w:p w14:paraId="0B8634C9" w14:textId="418FF6A6" w:rsidR="00FE3B1F" w:rsidRDefault="00FE3B1F" w:rsidP="00FE3B1F">
      <w:pPr>
        <w:pStyle w:val="Heading1"/>
      </w:pPr>
      <w:r>
        <w:rPr>
          <w:sz w:val="24"/>
        </w:rPr>
        <w:t xml:space="preserve">                                                            </w:t>
      </w:r>
      <w:r>
        <w:t xml:space="preserve">    (Part-</w:t>
      </w:r>
      <w:proofErr w:type="gramStart"/>
      <w:r w:rsidR="00742D0C">
        <w:t xml:space="preserve">A)  </w:t>
      </w:r>
      <w:r>
        <w:t xml:space="preserve"> </w:t>
      </w:r>
      <w:proofErr w:type="gramEnd"/>
      <w:r>
        <w:t xml:space="preserve">                                       Credits-2  </w:t>
      </w:r>
    </w:p>
    <w:p w14:paraId="36A3B778" w14:textId="77777777" w:rsidR="00FE3B1F" w:rsidRDefault="00FE3B1F" w:rsidP="00FE3B1F">
      <w:pPr>
        <w:spacing w:after="43" w:line="240" w:lineRule="auto"/>
        <w:ind w:left="-5" w:right="-15"/>
      </w:pPr>
      <w:r>
        <w:rPr>
          <w:b/>
        </w:rPr>
        <w:t xml:space="preserve">Unit-I: Research: A Conceptual Framework  </w:t>
      </w:r>
    </w:p>
    <w:p w14:paraId="41C25621" w14:textId="77777777" w:rsidR="00FE3B1F" w:rsidRDefault="00FE3B1F" w:rsidP="00FE3B1F">
      <w:pPr>
        <w:spacing w:after="42"/>
        <w:ind w:left="10"/>
      </w:pPr>
      <w:r>
        <w:t xml:space="preserve">Research: its meaning and concept </w:t>
      </w:r>
    </w:p>
    <w:p w14:paraId="576EFA2B" w14:textId="77777777" w:rsidR="00FE3B1F" w:rsidRDefault="00FE3B1F" w:rsidP="00FE3B1F">
      <w:pPr>
        <w:spacing w:after="39"/>
        <w:ind w:left="10"/>
      </w:pPr>
      <w:r>
        <w:t xml:space="preserve">Knowledge, facts, principles, theories and research as a source of knowledge   </w:t>
      </w:r>
    </w:p>
    <w:p w14:paraId="578016B7" w14:textId="77777777" w:rsidR="00FE3B1F" w:rsidRDefault="00FE3B1F" w:rsidP="00FE3B1F">
      <w:pPr>
        <w:spacing w:after="40"/>
        <w:ind w:left="10"/>
      </w:pPr>
      <w:r>
        <w:t xml:space="preserve">Scientific steps of enquiry and basic steps of research  </w:t>
      </w:r>
    </w:p>
    <w:p w14:paraId="67F4552D" w14:textId="77777777" w:rsidR="00FE3B1F" w:rsidRDefault="00FE3B1F" w:rsidP="00FE3B1F">
      <w:pPr>
        <w:spacing w:after="39"/>
        <w:ind w:left="10"/>
      </w:pPr>
      <w:r>
        <w:t xml:space="preserve">Types of research: Basic Applied and Action research  </w:t>
      </w:r>
    </w:p>
    <w:p w14:paraId="2374925D" w14:textId="77777777" w:rsidR="00FE3B1F" w:rsidRDefault="00FE3B1F" w:rsidP="00FE3B1F">
      <w:pPr>
        <w:spacing w:after="42"/>
        <w:ind w:left="10"/>
      </w:pPr>
      <w:r>
        <w:t xml:space="preserve">Ethics in research  </w:t>
      </w:r>
    </w:p>
    <w:p w14:paraId="4A1FCCA8" w14:textId="77777777" w:rsidR="00FE3B1F" w:rsidRDefault="00FE3B1F" w:rsidP="00FE3B1F">
      <w:pPr>
        <w:spacing w:after="39"/>
        <w:ind w:left="10"/>
      </w:pPr>
      <w:r>
        <w:t xml:space="preserve">Methods and methodology   </w:t>
      </w:r>
    </w:p>
    <w:p w14:paraId="40FB1ED3" w14:textId="77777777" w:rsidR="00FE3B1F" w:rsidRDefault="00FE3B1F" w:rsidP="00FE3B1F">
      <w:pPr>
        <w:spacing w:after="243"/>
        <w:ind w:left="10"/>
      </w:pPr>
      <w:r>
        <w:t xml:space="preserve">Intellectual property rights </w:t>
      </w:r>
      <w:r>
        <w:rPr>
          <w:b/>
        </w:rPr>
        <w:t xml:space="preserve"> </w:t>
      </w:r>
    </w:p>
    <w:p w14:paraId="7CDA5DAA" w14:textId="77777777" w:rsidR="00FE3B1F" w:rsidRDefault="00FE3B1F" w:rsidP="00FE3B1F">
      <w:pPr>
        <w:spacing w:after="43" w:line="240" w:lineRule="auto"/>
        <w:ind w:left="-5" w:right="-15"/>
      </w:pPr>
      <w:r>
        <w:rPr>
          <w:b/>
        </w:rPr>
        <w:t xml:space="preserve">Unit-II: Computer Applications  </w:t>
      </w:r>
    </w:p>
    <w:p w14:paraId="60483ADE" w14:textId="77777777" w:rsidR="00FE3B1F" w:rsidRDefault="00FE3B1F" w:rsidP="00FE3B1F">
      <w:pPr>
        <w:spacing w:after="45"/>
        <w:ind w:left="10"/>
      </w:pPr>
      <w:r>
        <w:t xml:space="preserve">Word processing, data processing, graphical processing, uses of web tools for research, use of multimedia tools   </w:t>
      </w:r>
    </w:p>
    <w:p w14:paraId="4E073715" w14:textId="77777777" w:rsidR="00FE3B1F" w:rsidRDefault="00FE3B1F" w:rsidP="00FE3B1F">
      <w:pPr>
        <w:pStyle w:val="Heading1"/>
      </w:pPr>
      <w:r>
        <w:t xml:space="preserve">                                                              Part-B                                                Credits-2 </w:t>
      </w:r>
    </w:p>
    <w:p w14:paraId="05D8F1B5" w14:textId="77777777" w:rsidR="00FE3B1F" w:rsidRDefault="00FE3B1F" w:rsidP="00FE3B1F">
      <w:pPr>
        <w:spacing w:after="243" w:line="240" w:lineRule="auto"/>
        <w:jc w:val="center"/>
      </w:pPr>
      <w:r>
        <w:rPr>
          <w:b/>
        </w:rPr>
        <w:t xml:space="preserve">Subject Specific Research Methodology   </w:t>
      </w:r>
    </w:p>
    <w:p w14:paraId="6EBD4E65" w14:textId="77777777" w:rsidR="00FE3B1F" w:rsidRDefault="00FE3B1F" w:rsidP="00FE3B1F">
      <w:pPr>
        <w:pStyle w:val="Heading1"/>
      </w:pPr>
      <w:r>
        <w:t xml:space="preserve">Unit-III: Educational Research: Conceptual Framework and Scope       </w:t>
      </w:r>
    </w:p>
    <w:p w14:paraId="6F7567E2" w14:textId="77777777" w:rsidR="00FE3B1F" w:rsidRDefault="00FE3B1F" w:rsidP="00FE3B1F">
      <w:pPr>
        <w:ind w:left="10"/>
      </w:pPr>
      <w:r>
        <w:t xml:space="preserve">Concept of educational research, Educational research as </w:t>
      </w:r>
      <w:proofErr w:type="spellStart"/>
      <w:r>
        <w:t>behavioral</w:t>
      </w:r>
      <w:proofErr w:type="spellEnd"/>
      <w:r>
        <w:t xml:space="preserve">/social science research, </w:t>
      </w:r>
      <w:proofErr w:type="gramStart"/>
      <w:r>
        <w:t>Differentiating</w:t>
      </w:r>
      <w:proofErr w:type="gramEnd"/>
      <w:r>
        <w:t xml:space="preserve"> educational research from science research, Characteristics of research, Aims and significance of research in physical education.          </w:t>
      </w:r>
    </w:p>
    <w:p w14:paraId="061F3839" w14:textId="77777777" w:rsidR="00FE3B1F" w:rsidRDefault="00FE3B1F" w:rsidP="00FE3B1F">
      <w:pPr>
        <w:ind w:left="10"/>
      </w:pPr>
      <w:r>
        <w:t xml:space="preserve">Understanding concepts and their roles in research: Concepts of variables, constructs, assumptions and theories, and their role of research in physical education.      </w:t>
      </w:r>
    </w:p>
    <w:p w14:paraId="76BCA491" w14:textId="77777777" w:rsidR="00FE3B1F" w:rsidRDefault="00FE3B1F" w:rsidP="00FE3B1F">
      <w:pPr>
        <w:spacing w:after="0"/>
        <w:ind w:left="10"/>
      </w:pPr>
      <w:r>
        <w:t>Stage specific (</w:t>
      </w:r>
      <w:proofErr w:type="spellStart"/>
      <w:r>
        <w:t>preprimary</w:t>
      </w:r>
      <w:proofErr w:type="spellEnd"/>
      <w:r>
        <w:t xml:space="preserve">, primary, secondary, higher education stages etc.), component specific (aims of physical education, curriculum, techniques of teaching, discipline, evaluation system etc.) and area specific (sports philosophy, sports psychology, sports sociology and history of physical education including many other areas of physical education), scope and challenges of research in physical education.         </w:t>
      </w:r>
    </w:p>
    <w:p w14:paraId="3E0241EA" w14:textId="77777777" w:rsidR="00FE3B1F" w:rsidRDefault="00FE3B1F" w:rsidP="00FE3B1F">
      <w:pPr>
        <w:pStyle w:val="Heading1"/>
      </w:pPr>
      <w:r>
        <w:t xml:space="preserve">Unit-IV: Steps and Methods of Educational Research  </w:t>
      </w:r>
    </w:p>
    <w:p w14:paraId="77A795EE" w14:textId="77777777" w:rsidR="00FE3B1F" w:rsidRDefault="00FE3B1F" w:rsidP="00FE3B1F">
      <w:pPr>
        <w:spacing w:after="39"/>
        <w:ind w:left="10"/>
      </w:pPr>
      <w:r>
        <w:t xml:space="preserve">Basic Steps followed in educational research.      </w:t>
      </w:r>
      <w:r>
        <w:rPr>
          <w:b/>
          <w:sz w:val="26"/>
        </w:rPr>
        <w:t xml:space="preserve">   </w:t>
      </w:r>
      <w:r>
        <w:t xml:space="preserve"> </w:t>
      </w:r>
    </w:p>
    <w:p w14:paraId="732FC930" w14:textId="77777777" w:rsidR="00FE3B1F" w:rsidRDefault="00FE3B1F" w:rsidP="00FE3B1F">
      <w:pPr>
        <w:ind w:left="10"/>
      </w:pPr>
      <w:r>
        <w:t xml:space="preserve">Methods of educational research:  Descriptive, experimental, philosophical, participatory, ethnographic, content analysis, evaluative and historical.        </w:t>
      </w:r>
    </w:p>
    <w:p w14:paraId="0B462EDA" w14:textId="77777777" w:rsidR="00FE3B1F" w:rsidRDefault="00FE3B1F" w:rsidP="00FE3B1F">
      <w:pPr>
        <w:spacing w:after="237"/>
        <w:ind w:left="10"/>
      </w:pPr>
      <w:r>
        <w:t xml:space="preserve">Qualitative, quantitative and mixed research methods: Basic features, scope and   limitations.  </w:t>
      </w:r>
    </w:p>
    <w:p w14:paraId="1E8010C7" w14:textId="77777777" w:rsidR="00FE3B1F" w:rsidRDefault="00FE3B1F" w:rsidP="00FE3B1F">
      <w:pPr>
        <w:spacing w:after="241"/>
        <w:ind w:left="10"/>
      </w:pPr>
      <w:r>
        <w:t xml:space="preserve">Policy research: Process of conducting and its implication </w:t>
      </w:r>
    </w:p>
    <w:p w14:paraId="321062E2" w14:textId="77777777" w:rsidR="00FE3B1F" w:rsidRDefault="00FE3B1F" w:rsidP="00FE3B1F">
      <w:pPr>
        <w:spacing w:after="241"/>
        <w:ind w:left="10"/>
      </w:pPr>
      <w:r>
        <w:t xml:space="preserve">Interdisciplinary and intra-disciplinary perspectives of educational research             </w:t>
      </w:r>
    </w:p>
    <w:p w14:paraId="39AE419B" w14:textId="77777777" w:rsidR="00FE3B1F" w:rsidRDefault="00FE3B1F" w:rsidP="00FE3B1F">
      <w:pPr>
        <w:ind w:left="10"/>
      </w:pPr>
      <w:r>
        <w:t xml:space="preserve">Designing the educational research: Designing process and steps for conducting research in different areas – experimental and non-experimental      </w:t>
      </w:r>
    </w:p>
    <w:p w14:paraId="6D17B86A" w14:textId="77777777" w:rsidR="00FE3B1F" w:rsidRDefault="00FE3B1F" w:rsidP="00FE3B1F">
      <w:pPr>
        <w:pStyle w:val="Heading1"/>
        <w:spacing w:after="158"/>
      </w:pPr>
      <w:r>
        <w:lastRenderedPageBreak/>
        <w:t xml:space="preserve">Suggested Readings   </w:t>
      </w:r>
    </w:p>
    <w:p w14:paraId="420AA3EF" w14:textId="77777777" w:rsidR="00FE3B1F" w:rsidRDefault="00FE3B1F" w:rsidP="00FE3B1F">
      <w:pPr>
        <w:numPr>
          <w:ilvl w:val="0"/>
          <w:numId w:val="2"/>
        </w:numPr>
        <w:spacing w:after="146" w:line="266" w:lineRule="auto"/>
        <w:ind w:hanging="360"/>
        <w:jc w:val="both"/>
      </w:pPr>
      <w:proofErr w:type="spellStart"/>
      <w:r>
        <w:t>Ary</w:t>
      </w:r>
      <w:proofErr w:type="spellEnd"/>
      <w:r>
        <w:t xml:space="preserve">, Donald, Jacobs, L.C., Sorenson, </w:t>
      </w:r>
      <w:proofErr w:type="gramStart"/>
      <w:r>
        <w:t>Chris.(</w:t>
      </w:r>
      <w:proofErr w:type="gramEnd"/>
      <w:r>
        <w:t>2010).</w:t>
      </w:r>
      <w:r>
        <w:rPr>
          <w:i/>
        </w:rPr>
        <w:t xml:space="preserve"> Introduction to Research in Education.</w:t>
      </w:r>
      <w:r>
        <w:t xml:space="preserve"> Canada: Cengage Learning.   </w:t>
      </w:r>
    </w:p>
    <w:p w14:paraId="2D3FD12E" w14:textId="77777777" w:rsidR="00FE3B1F" w:rsidRDefault="00FE3B1F" w:rsidP="00FE3B1F">
      <w:pPr>
        <w:numPr>
          <w:ilvl w:val="0"/>
          <w:numId w:val="2"/>
        </w:numPr>
        <w:spacing w:after="146" w:line="266" w:lineRule="auto"/>
        <w:ind w:hanging="360"/>
        <w:jc w:val="both"/>
      </w:pPr>
      <w:r>
        <w:t xml:space="preserve">Bailey, C.A. (2007). </w:t>
      </w:r>
      <w:r>
        <w:rPr>
          <w:i/>
        </w:rPr>
        <w:t>A Guide to Qualitative Field Research</w:t>
      </w:r>
      <w:r>
        <w:t xml:space="preserve">. California: Pinus Forge Press.   </w:t>
      </w:r>
    </w:p>
    <w:p w14:paraId="0448A4E3" w14:textId="77777777" w:rsidR="00FE3B1F" w:rsidRDefault="00FE3B1F" w:rsidP="00FE3B1F">
      <w:pPr>
        <w:numPr>
          <w:ilvl w:val="0"/>
          <w:numId w:val="2"/>
        </w:numPr>
        <w:spacing w:after="298" w:line="266" w:lineRule="auto"/>
        <w:ind w:hanging="360"/>
        <w:jc w:val="both"/>
      </w:pPr>
      <w:r>
        <w:t xml:space="preserve">Best, J. W. &amp; Kahn, J.V. (2008). </w:t>
      </w:r>
      <w:r>
        <w:rPr>
          <w:i/>
        </w:rPr>
        <w:t>Research in Education (10th edition)</w:t>
      </w:r>
      <w:r>
        <w:t xml:space="preserve">. New Delhi. Prentice Hall Inc.  </w:t>
      </w:r>
    </w:p>
    <w:p w14:paraId="71EA3D67" w14:textId="77777777" w:rsidR="00FE3B1F" w:rsidRDefault="00FE3B1F" w:rsidP="00FE3B1F">
      <w:pPr>
        <w:numPr>
          <w:ilvl w:val="0"/>
          <w:numId w:val="2"/>
        </w:numPr>
        <w:spacing w:after="258" w:line="266" w:lineRule="auto"/>
        <w:ind w:hanging="360"/>
        <w:jc w:val="both"/>
      </w:pPr>
      <w:r>
        <w:t xml:space="preserve">Baker, P.J., &amp; Beveridge, </w:t>
      </w:r>
      <w:proofErr w:type="gramStart"/>
      <w:r>
        <w:t>W.T.(</w:t>
      </w:r>
      <w:proofErr w:type="gramEnd"/>
      <w:r>
        <w:t xml:space="preserve">1970).  </w:t>
      </w:r>
      <w:r>
        <w:rPr>
          <w:i/>
        </w:rPr>
        <w:t>Basic Computer Studies</w:t>
      </w:r>
      <w:r>
        <w:t xml:space="preserve">. Edinburgh: Oliver and Boyd.   </w:t>
      </w:r>
    </w:p>
    <w:p w14:paraId="42428750" w14:textId="77777777" w:rsidR="00FE3B1F" w:rsidRDefault="00FE3B1F" w:rsidP="00FE3B1F">
      <w:pPr>
        <w:numPr>
          <w:ilvl w:val="0"/>
          <w:numId w:val="2"/>
        </w:numPr>
        <w:spacing w:after="146" w:line="266" w:lineRule="auto"/>
        <w:ind w:hanging="360"/>
        <w:jc w:val="both"/>
      </w:pPr>
      <w:r>
        <w:t xml:space="preserve">Cohen, M. R. (1964). </w:t>
      </w:r>
      <w:r>
        <w:rPr>
          <w:i/>
        </w:rPr>
        <w:t>Introduction to logic and scientific method.</w:t>
      </w:r>
      <w:r>
        <w:t xml:space="preserve"> London: </w:t>
      </w:r>
      <w:proofErr w:type="spellStart"/>
      <w:r>
        <w:t>Roultedge</w:t>
      </w:r>
      <w:proofErr w:type="spellEnd"/>
      <w:r>
        <w:t xml:space="preserve"> &amp; Kegan Paul,  </w:t>
      </w:r>
    </w:p>
    <w:p w14:paraId="0D4DDB50" w14:textId="77777777" w:rsidR="00FE3B1F" w:rsidRDefault="00FE3B1F" w:rsidP="00FE3B1F">
      <w:pPr>
        <w:numPr>
          <w:ilvl w:val="0"/>
          <w:numId w:val="2"/>
        </w:numPr>
        <w:spacing w:after="298" w:line="266" w:lineRule="auto"/>
        <w:ind w:hanging="360"/>
        <w:jc w:val="both"/>
      </w:pPr>
      <w:r>
        <w:t>Edwards, A. L. (1953).</w:t>
      </w:r>
      <w:r>
        <w:rPr>
          <w:i/>
        </w:rPr>
        <w:t xml:space="preserve"> Experimental designs in psychological research</w:t>
      </w:r>
      <w:r>
        <w:t xml:space="preserve">. New Delhi: Amerind Publishing Co. </w:t>
      </w:r>
    </w:p>
    <w:p w14:paraId="7EE337F8" w14:textId="77777777" w:rsidR="00FE3B1F" w:rsidRDefault="00FE3B1F" w:rsidP="00FE3B1F">
      <w:pPr>
        <w:numPr>
          <w:ilvl w:val="0"/>
          <w:numId w:val="2"/>
        </w:numPr>
        <w:spacing w:after="258" w:line="266" w:lineRule="auto"/>
        <w:ind w:hanging="360"/>
        <w:jc w:val="both"/>
      </w:pPr>
      <w:r>
        <w:t xml:space="preserve">Fields, </w:t>
      </w:r>
      <w:proofErr w:type="gramStart"/>
      <w:r>
        <w:t>C.(</w:t>
      </w:r>
      <w:proofErr w:type="gramEnd"/>
      <w:r>
        <w:t xml:space="preserve">1973). </w:t>
      </w:r>
      <w:r>
        <w:rPr>
          <w:i/>
        </w:rPr>
        <w:t>About Computers</w:t>
      </w:r>
      <w:r>
        <w:t xml:space="preserve">. Massachusetts: Winthrop Publishers, INC.   </w:t>
      </w:r>
    </w:p>
    <w:p w14:paraId="6DE70FDD" w14:textId="77777777" w:rsidR="00FE3B1F" w:rsidRDefault="00FE3B1F" w:rsidP="00FE3B1F">
      <w:pPr>
        <w:numPr>
          <w:ilvl w:val="0"/>
          <w:numId w:val="2"/>
        </w:numPr>
        <w:spacing w:after="146" w:line="266" w:lineRule="auto"/>
        <w:ind w:hanging="360"/>
        <w:jc w:val="both"/>
      </w:pPr>
      <w:r>
        <w:t xml:space="preserve">Fox, D. J. (1969). </w:t>
      </w:r>
      <w:r>
        <w:rPr>
          <w:i/>
        </w:rPr>
        <w:t>The Research Process in Education</w:t>
      </w:r>
      <w:r>
        <w:t xml:space="preserve">. New York: Holt, Rhinehart and Winston, Inc. </w:t>
      </w:r>
    </w:p>
    <w:p w14:paraId="54588B58" w14:textId="77777777" w:rsidR="00FE3B1F" w:rsidRDefault="00FE3B1F" w:rsidP="00FE3B1F">
      <w:pPr>
        <w:numPr>
          <w:ilvl w:val="0"/>
          <w:numId w:val="2"/>
        </w:numPr>
        <w:spacing w:after="146" w:line="266" w:lineRule="auto"/>
        <w:ind w:hanging="360"/>
        <w:jc w:val="both"/>
      </w:pPr>
      <w:r>
        <w:t xml:space="preserve">Good, Barr &amp; </w:t>
      </w:r>
      <w:proofErr w:type="spellStart"/>
      <w:r>
        <w:t>Scates</w:t>
      </w:r>
      <w:proofErr w:type="spellEnd"/>
      <w:r>
        <w:t xml:space="preserve"> (1962). </w:t>
      </w:r>
      <w:r>
        <w:rPr>
          <w:i/>
        </w:rPr>
        <w:t xml:space="preserve">Methodology of Educational Research. </w:t>
      </w:r>
      <w:r>
        <w:t xml:space="preserve">New York: Appleton Crofts </w:t>
      </w:r>
    </w:p>
    <w:p w14:paraId="63E684C3" w14:textId="77777777" w:rsidR="00FE3B1F" w:rsidRDefault="00FE3B1F" w:rsidP="00FE3B1F">
      <w:pPr>
        <w:numPr>
          <w:ilvl w:val="0"/>
          <w:numId w:val="2"/>
        </w:numPr>
        <w:spacing w:after="158" w:line="266" w:lineRule="auto"/>
        <w:ind w:hanging="360"/>
        <w:jc w:val="both"/>
      </w:pPr>
      <w:proofErr w:type="spellStart"/>
      <w:r>
        <w:t>Gorard</w:t>
      </w:r>
      <w:proofErr w:type="spellEnd"/>
      <w:r>
        <w:t>, Stephen. (2001).</w:t>
      </w:r>
      <w:r>
        <w:rPr>
          <w:i/>
        </w:rPr>
        <w:t xml:space="preserve"> Quantitative Methods in Educational Research: The Role of Numbers made easy.</w:t>
      </w:r>
      <w:r>
        <w:t xml:space="preserve"> Continuum: London. </w:t>
      </w:r>
    </w:p>
    <w:p w14:paraId="1D8005DB" w14:textId="77777777" w:rsidR="00FE3B1F" w:rsidRDefault="00FE3B1F" w:rsidP="00FE3B1F">
      <w:pPr>
        <w:numPr>
          <w:ilvl w:val="0"/>
          <w:numId w:val="2"/>
        </w:numPr>
        <w:spacing w:after="158" w:line="266" w:lineRule="auto"/>
        <w:ind w:hanging="360"/>
        <w:jc w:val="both"/>
      </w:pPr>
      <w:proofErr w:type="spellStart"/>
      <w:r>
        <w:t>Keevis</w:t>
      </w:r>
      <w:proofErr w:type="spellEnd"/>
      <w:r>
        <w:t>, J. (1988).</w:t>
      </w:r>
      <w:r>
        <w:rPr>
          <w:i/>
        </w:rPr>
        <w:t xml:space="preserve"> Educational Research Methodology: An International Handbook. </w:t>
      </w:r>
      <w:r>
        <w:t xml:space="preserve">Pergamon: Oxford. </w:t>
      </w:r>
    </w:p>
    <w:p w14:paraId="536D744E" w14:textId="77777777" w:rsidR="00FE3B1F" w:rsidRDefault="00FE3B1F" w:rsidP="00FE3B1F">
      <w:pPr>
        <w:numPr>
          <w:ilvl w:val="0"/>
          <w:numId w:val="2"/>
        </w:numPr>
        <w:spacing w:after="0" w:line="266" w:lineRule="auto"/>
        <w:ind w:hanging="360"/>
        <w:jc w:val="both"/>
      </w:pPr>
      <w:r>
        <w:t>Kerlinger F.N. (1978</w:t>
      </w:r>
      <w:proofErr w:type="gramStart"/>
      <w:r>
        <w:t>).</w:t>
      </w:r>
      <w:r>
        <w:rPr>
          <w:i/>
        </w:rPr>
        <w:t>Foundation</w:t>
      </w:r>
      <w:proofErr w:type="gramEnd"/>
      <w:r>
        <w:rPr>
          <w:i/>
        </w:rPr>
        <w:t xml:space="preserve"> of Behaviour Research. </w:t>
      </w:r>
      <w:r>
        <w:t xml:space="preserve">Delhi: Surjeet Publications. </w:t>
      </w:r>
    </w:p>
    <w:p w14:paraId="2913B4B2" w14:textId="77777777" w:rsidR="00FE3B1F" w:rsidRDefault="00FE3B1F" w:rsidP="00FE3B1F">
      <w:pPr>
        <w:numPr>
          <w:ilvl w:val="0"/>
          <w:numId w:val="2"/>
        </w:numPr>
        <w:spacing w:after="146" w:line="266" w:lineRule="auto"/>
        <w:ind w:hanging="360"/>
        <w:jc w:val="both"/>
      </w:pPr>
      <w:r>
        <w:t xml:space="preserve">Lewis-Beck, MS. (Ed) (2004). </w:t>
      </w:r>
      <w:r>
        <w:rPr>
          <w:i/>
        </w:rPr>
        <w:t xml:space="preserve">The Sage </w:t>
      </w:r>
      <w:proofErr w:type="spellStart"/>
      <w:r>
        <w:rPr>
          <w:i/>
        </w:rPr>
        <w:t>Encyclopedia</w:t>
      </w:r>
      <w:proofErr w:type="spellEnd"/>
      <w:r>
        <w:rPr>
          <w:i/>
        </w:rPr>
        <w:t xml:space="preserve"> of Social Science Research Methods. </w:t>
      </w:r>
      <w:r>
        <w:t xml:space="preserve">New Delhi: Sage Publications. </w:t>
      </w:r>
    </w:p>
    <w:p w14:paraId="7407DAC4" w14:textId="77777777" w:rsidR="00FE3B1F" w:rsidRDefault="00FE3B1F" w:rsidP="00FE3B1F">
      <w:pPr>
        <w:numPr>
          <w:ilvl w:val="0"/>
          <w:numId w:val="2"/>
        </w:numPr>
        <w:spacing w:after="146" w:line="266" w:lineRule="auto"/>
        <w:ind w:hanging="360"/>
        <w:jc w:val="both"/>
      </w:pPr>
      <w:r>
        <w:t xml:space="preserve">Martyn H. (1989). </w:t>
      </w:r>
      <w:r>
        <w:rPr>
          <w:i/>
        </w:rPr>
        <w:t>The Dilemma of Qualitative Method</w:t>
      </w:r>
      <w:r>
        <w:t xml:space="preserve">. London: Routledge. </w:t>
      </w:r>
    </w:p>
    <w:p w14:paraId="6C6083B1" w14:textId="77777777" w:rsidR="00FE3B1F" w:rsidRDefault="00FE3B1F" w:rsidP="00FE3B1F">
      <w:pPr>
        <w:numPr>
          <w:ilvl w:val="0"/>
          <w:numId w:val="2"/>
        </w:numPr>
        <w:spacing w:after="146" w:line="266" w:lineRule="auto"/>
        <w:ind w:hanging="360"/>
        <w:jc w:val="both"/>
      </w:pPr>
      <w:r>
        <w:t xml:space="preserve">Mc Burney, D. H &amp; White, T. L. (2007). </w:t>
      </w:r>
      <w:r>
        <w:rPr>
          <w:i/>
        </w:rPr>
        <w:t>Research Methods</w:t>
      </w:r>
      <w:r>
        <w:t xml:space="preserve">. 7th Edition. Delhi: Akash Publication. </w:t>
      </w:r>
    </w:p>
    <w:p w14:paraId="4DA90C1F" w14:textId="77777777" w:rsidR="00FE3B1F" w:rsidRDefault="00FE3B1F" w:rsidP="00FE3B1F">
      <w:pPr>
        <w:numPr>
          <w:ilvl w:val="0"/>
          <w:numId w:val="2"/>
        </w:numPr>
        <w:spacing w:after="146" w:line="266" w:lineRule="auto"/>
        <w:ind w:hanging="360"/>
        <w:jc w:val="both"/>
      </w:pPr>
      <w:r>
        <w:t xml:space="preserve">McMillan, J. H., &amp; Schumacher, S. (2001). </w:t>
      </w:r>
      <w:r>
        <w:rPr>
          <w:i/>
        </w:rPr>
        <w:t>Research in Education</w:t>
      </w:r>
      <w:r>
        <w:t xml:space="preserve">. New York: Longman.  </w:t>
      </w:r>
    </w:p>
    <w:p w14:paraId="6942CD9D" w14:textId="77777777" w:rsidR="00FE3B1F" w:rsidRDefault="00FE3B1F" w:rsidP="00FE3B1F">
      <w:pPr>
        <w:numPr>
          <w:ilvl w:val="0"/>
          <w:numId w:val="2"/>
        </w:numPr>
        <w:spacing w:after="146" w:line="266" w:lineRule="auto"/>
        <w:ind w:hanging="360"/>
        <w:jc w:val="both"/>
      </w:pPr>
      <w:proofErr w:type="spellStart"/>
      <w:r>
        <w:t>Mouly</w:t>
      </w:r>
      <w:proofErr w:type="spellEnd"/>
      <w:r>
        <w:t xml:space="preserve">, G. J. (1964). </w:t>
      </w:r>
      <w:r>
        <w:rPr>
          <w:i/>
        </w:rPr>
        <w:t>The science of educational research</w:t>
      </w:r>
      <w:r>
        <w:t xml:space="preserve">. New Delhi: Eurasia Publishing House </w:t>
      </w:r>
      <w:proofErr w:type="spellStart"/>
      <w:r>
        <w:t>Pvt.</w:t>
      </w:r>
      <w:proofErr w:type="spellEnd"/>
      <w:r>
        <w:t xml:space="preserve"> Ltd. </w:t>
      </w:r>
    </w:p>
    <w:p w14:paraId="42D6DD65" w14:textId="77777777" w:rsidR="00FE3B1F" w:rsidRDefault="00FE3B1F" w:rsidP="00FE3B1F">
      <w:pPr>
        <w:numPr>
          <w:ilvl w:val="0"/>
          <w:numId w:val="2"/>
        </w:numPr>
        <w:spacing w:after="39" w:line="266" w:lineRule="auto"/>
        <w:ind w:hanging="360"/>
        <w:jc w:val="both"/>
      </w:pPr>
      <w:r>
        <w:t xml:space="preserve">Patton, Michael </w:t>
      </w:r>
      <w:proofErr w:type="gramStart"/>
      <w:r>
        <w:t>Quinn.(</w:t>
      </w:r>
      <w:proofErr w:type="gramEnd"/>
      <w:r>
        <w:t xml:space="preserve">1982). </w:t>
      </w:r>
      <w:r>
        <w:rPr>
          <w:i/>
        </w:rPr>
        <w:t>Qualitative Evaluation Methods.</w:t>
      </w:r>
      <w:r>
        <w:t xml:space="preserve"> London: Sage </w:t>
      </w:r>
    </w:p>
    <w:p w14:paraId="47F851F8" w14:textId="77777777" w:rsidR="00FE3B1F" w:rsidRDefault="00FE3B1F" w:rsidP="00FE3B1F">
      <w:pPr>
        <w:ind w:left="730"/>
      </w:pPr>
      <w:r>
        <w:t xml:space="preserve">Publication.   </w:t>
      </w:r>
    </w:p>
    <w:p w14:paraId="1C6D6E9D" w14:textId="77777777" w:rsidR="00FE3B1F" w:rsidRDefault="00FE3B1F" w:rsidP="00FE3B1F">
      <w:pPr>
        <w:numPr>
          <w:ilvl w:val="0"/>
          <w:numId w:val="2"/>
        </w:numPr>
        <w:spacing w:after="146" w:line="266" w:lineRule="auto"/>
        <w:ind w:hanging="360"/>
        <w:jc w:val="both"/>
      </w:pPr>
      <w:r>
        <w:t xml:space="preserve">Raman, V. Raja. </w:t>
      </w:r>
      <w:r>
        <w:rPr>
          <w:i/>
        </w:rPr>
        <w:t>Fundamentals of Computer</w:t>
      </w:r>
      <w:r>
        <w:t xml:space="preserve">. New Delhi: Prentice Hall of India. </w:t>
      </w:r>
    </w:p>
    <w:p w14:paraId="2D393682" w14:textId="77777777" w:rsidR="00FE3B1F" w:rsidRDefault="00FE3B1F" w:rsidP="00FE3B1F">
      <w:pPr>
        <w:numPr>
          <w:ilvl w:val="0"/>
          <w:numId w:val="2"/>
        </w:numPr>
        <w:spacing w:after="158" w:line="266" w:lineRule="auto"/>
        <w:ind w:hanging="360"/>
        <w:jc w:val="both"/>
      </w:pPr>
      <w:r>
        <w:t xml:space="preserve">Sax, </w:t>
      </w:r>
      <w:proofErr w:type="gramStart"/>
      <w:r>
        <w:t>G.( 1968</w:t>
      </w:r>
      <w:proofErr w:type="gramEnd"/>
      <w:r>
        <w:t xml:space="preserve">) </w:t>
      </w:r>
      <w:r>
        <w:rPr>
          <w:i/>
        </w:rPr>
        <w:t xml:space="preserve">Empirical Foundation of Educational Research.  </w:t>
      </w:r>
      <w:r>
        <w:t xml:space="preserve">New Jersey, Englewood Cliffs </w:t>
      </w:r>
    </w:p>
    <w:p w14:paraId="06ECD8EB" w14:textId="77777777" w:rsidR="00FE3B1F" w:rsidRDefault="00FE3B1F" w:rsidP="00FE3B1F">
      <w:pPr>
        <w:numPr>
          <w:ilvl w:val="0"/>
          <w:numId w:val="2"/>
        </w:numPr>
        <w:spacing w:after="146" w:line="266" w:lineRule="auto"/>
        <w:ind w:hanging="360"/>
        <w:jc w:val="both"/>
      </w:pPr>
      <w:r>
        <w:t xml:space="preserve">Singh, </w:t>
      </w:r>
      <w:proofErr w:type="spellStart"/>
      <w:r>
        <w:t>Kultar</w:t>
      </w:r>
      <w:proofErr w:type="spellEnd"/>
      <w:r>
        <w:t xml:space="preserve"> (2007). </w:t>
      </w:r>
      <w:r>
        <w:rPr>
          <w:i/>
        </w:rPr>
        <w:t>Quantitative Social Research Methods</w:t>
      </w:r>
      <w:r>
        <w:t xml:space="preserve">. New Delhi: Sage </w:t>
      </w:r>
    </w:p>
    <w:p w14:paraId="474A71FB" w14:textId="77777777" w:rsidR="00FE3B1F" w:rsidRDefault="00FE3B1F" w:rsidP="00FE3B1F">
      <w:pPr>
        <w:numPr>
          <w:ilvl w:val="0"/>
          <w:numId w:val="2"/>
        </w:numPr>
        <w:spacing w:after="296" w:line="266" w:lineRule="auto"/>
        <w:ind w:hanging="360"/>
        <w:jc w:val="both"/>
      </w:pPr>
      <w:proofErr w:type="spellStart"/>
      <w:r>
        <w:lastRenderedPageBreak/>
        <w:t>Sukia</w:t>
      </w:r>
      <w:proofErr w:type="spellEnd"/>
      <w:r>
        <w:t xml:space="preserve"> S.P, &amp; </w:t>
      </w:r>
      <w:proofErr w:type="gramStart"/>
      <w:r>
        <w:t>Others.(</w:t>
      </w:r>
      <w:proofErr w:type="gramEnd"/>
      <w:r>
        <w:t xml:space="preserve">1974). </w:t>
      </w:r>
      <w:r>
        <w:rPr>
          <w:i/>
        </w:rPr>
        <w:t xml:space="preserve">Elements of Educational Research </w:t>
      </w:r>
      <w:r>
        <w:t xml:space="preserve">(3rd edition). Bombay: Allied Publishers.  </w:t>
      </w:r>
    </w:p>
    <w:p w14:paraId="0E039662" w14:textId="77777777" w:rsidR="00FE3B1F" w:rsidRDefault="00FE3B1F" w:rsidP="00FE3B1F">
      <w:pPr>
        <w:numPr>
          <w:ilvl w:val="0"/>
          <w:numId w:val="2"/>
        </w:numPr>
        <w:spacing w:after="258" w:line="266" w:lineRule="auto"/>
        <w:ind w:hanging="360"/>
        <w:jc w:val="both"/>
      </w:pPr>
      <w:r>
        <w:t xml:space="preserve">Townsend, </w:t>
      </w:r>
      <w:proofErr w:type="gramStart"/>
      <w:r>
        <w:t>C.(</w:t>
      </w:r>
      <w:proofErr w:type="gramEnd"/>
      <w:r>
        <w:t xml:space="preserve">1983). </w:t>
      </w:r>
      <w:r>
        <w:rPr>
          <w:i/>
        </w:rPr>
        <w:t>How to get started with MS-DOS</w:t>
      </w:r>
      <w:r>
        <w:t xml:space="preserve">. Oregon: </w:t>
      </w:r>
      <w:proofErr w:type="spellStart"/>
      <w:r>
        <w:t>Dilithium</w:t>
      </w:r>
      <w:proofErr w:type="spellEnd"/>
      <w:r>
        <w:t xml:space="preserve"> Press.  </w:t>
      </w:r>
    </w:p>
    <w:p w14:paraId="3AACEC2B" w14:textId="77777777" w:rsidR="00FE3B1F" w:rsidRDefault="00FE3B1F" w:rsidP="00FE3B1F">
      <w:pPr>
        <w:numPr>
          <w:ilvl w:val="0"/>
          <w:numId w:val="2"/>
        </w:numPr>
        <w:spacing w:after="146" w:line="266" w:lineRule="auto"/>
        <w:ind w:hanging="360"/>
        <w:jc w:val="both"/>
      </w:pPr>
      <w:r>
        <w:t xml:space="preserve">Travers, R. M. W. (1978). </w:t>
      </w:r>
      <w:r>
        <w:rPr>
          <w:i/>
        </w:rPr>
        <w:t>An Introduction to Educational Research</w:t>
      </w:r>
      <w:r>
        <w:t xml:space="preserve">. New York: Mac Millan Publishing Co., Inc.  </w:t>
      </w:r>
    </w:p>
    <w:p w14:paraId="16ECFACD" w14:textId="77777777" w:rsidR="00FE3B1F" w:rsidRDefault="00FE3B1F" w:rsidP="00FE3B1F">
      <w:pPr>
        <w:numPr>
          <w:ilvl w:val="0"/>
          <w:numId w:val="2"/>
        </w:numPr>
        <w:spacing w:after="146" w:line="266" w:lineRule="auto"/>
        <w:ind w:hanging="360"/>
        <w:jc w:val="both"/>
      </w:pPr>
      <w:r>
        <w:t xml:space="preserve">Tuckman, B.W. (1978). </w:t>
      </w:r>
      <w:r>
        <w:rPr>
          <w:i/>
        </w:rPr>
        <w:t xml:space="preserve">Analysing and Designing Educational Research. </w:t>
      </w:r>
      <w:r>
        <w:t xml:space="preserve">New York: Harcourt Brace Jovanovich, Inc.   </w:t>
      </w:r>
    </w:p>
    <w:p w14:paraId="1C5E4166" w14:textId="77777777" w:rsidR="00FE3B1F" w:rsidRDefault="00FE3B1F" w:rsidP="00FE3B1F">
      <w:pPr>
        <w:numPr>
          <w:ilvl w:val="0"/>
          <w:numId w:val="2"/>
        </w:numPr>
        <w:spacing w:after="146" w:line="266" w:lineRule="auto"/>
        <w:ind w:hanging="360"/>
        <w:jc w:val="both"/>
      </w:pPr>
      <w:r>
        <w:t xml:space="preserve">Van Dalen, D. B.&amp; Meyer, W. </w:t>
      </w:r>
      <w:proofErr w:type="gramStart"/>
      <w:r>
        <w:t>J.(</w:t>
      </w:r>
      <w:proofErr w:type="gramEnd"/>
      <w:r>
        <w:t xml:space="preserve">1962). </w:t>
      </w:r>
      <w:r>
        <w:rPr>
          <w:i/>
        </w:rPr>
        <w:t>Understanding Educational Research – An Introduction.</w:t>
      </w:r>
      <w:r>
        <w:t xml:space="preserve"> New York: McGraw-Hills Books Publication.    </w:t>
      </w:r>
    </w:p>
    <w:p w14:paraId="66FF9F00" w14:textId="77777777" w:rsidR="00FE3B1F" w:rsidRDefault="00FE3B1F" w:rsidP="00FE3B1F">
      <w:pPr>
        <w:spacing w:after="39" w:line="240" w:lineRule="auto"/>
      </w:pPr>
      <w:r>
        <w:rPr>
          <w:b/>
        </w:rPr>
        <w:t xml:space="preserve"> </w:t>
      </w:r>
    </w:p>
    <w:p w14:paraId="64F85A35" w14:textId="0C924D0E" w:rsidR="00FE3B1F" w:rsidRDefault="00FE3B1F" w:rsidP="00FC1395">
      <w:pPr>
        <w:spacing w:after="40" w:line="240" w:lineRule="auto"/>
      </w:pPr>
      <w:r>
        <w:rPr>
          <w:b/>
        </w:rPr>
        <w:t xml:space="preserve"> </w:t>
      </w:r>
    </w:p>
    <w:p w14:paraId="26A98869" w14:textId="77777777" w:rsidR="00FE3B1F" w:rsidRDefault="00FE3B1F" w:rsidP="00FE3B1F">
      <w:pPr>
        <w:spacing w:after="39" w:line="240" w:lineRule="auto"/>
      </w:pPr>
      <w:r>
        <w:rPr>
          <w:b/>
        </w:rPr>
        <w:t xml:space="preserve"> </w:t>
      </w:r>
    </w:p>
    <w:p w14:paraId="50E2DFDD" w14:textId="77777777" w:rsidR="00FE3B1F" w:rsidRDefault="00FE3B1F" w:rsidP="00FE3B1F">
      <w:pPr>
        <w:spacing w:after="39" w:line="240" w:lineRule="auto"/>
      </w:pPr>
      <w:r>
        <w:rPr>
          <w:b/>
        </w:rPr>
        <w:t xml:space="preserve">Paper – II </w:t>
      </w:r>
    </w:p>
    <w:p w14:paraId="2AB2F236" w14:textId="77777777" w:rsidR="00FE3B1F" w:rsidRDefault="00FE3B1F" w:rsidP="00FE3B1F">
      <w:pPr>
        <w:spacing w:after="43" w:line="240" w:lineRule="auto"/>
        <w:ind w:left="-5" w:right="-15"/>
      </w:pPr>
      <w:r>
        <w:rPr>
          <w:b/>
        </w:rPr>
        <w:t xml:space="preserve">Course Code: PHED 902 </w:t>
      </w:r>
    </w:p>
    <w:p w14:paraId="2E02BBB0" w14:textId="77777777" w:rsidR="00FE3B1F" w:rsidRDefault="00FE3B1F" w:rsidP="00FE3B1F">
      <w:pPr>
        <w:spacing w:after="246" w:line="240" w:lineRule="auto"/>
        <w:ind w:left="-5" w:right="-15"/>
      </w:pPr>
      <w:r>
        <w:rPr>
          <w:b/>
        </w:rPr>
        <w:t xml:space="preserve">Course Title- Tools and Techniques of Research   </w:t>
      </w:r>
    </w:p>
    <w:p w14:paraId="39E72003" w14:textId="77777777" w:rsidR="00FE3B1F" w:rsidRDefault="00FE3B1F" w:rsidP="00FE3B1F">
      <w:pPr>
        <w:spacing w:after="243" w:line="240" w:lineRule="auto"/>
        <w:ind w:left="-5" w:right="-15"/>
      </w:pPr>
      <w:r>
        <w:rPr>
          <w:b/>
        </w:rPr>
        <w:t xml:space="preserve">Credits – 4  </w:t>
      </w:r>
    </w:p>
    <w:p w14:paraId="72C3DB18" w14:textId="77777777" w:rsidR="00FE3B1F" w:rsidRDefault="00FE3B1F" w:rsidP="00FE3B1F">
      <w:pPr>
        <w:pStyle w:val="Heading1"/>
      </w:pPr>
      <w:r>
        <w:t xml:space="preserve">Course Objectives  </w:t>
      </w:r>
    </w:p>
    <w:p w14:paraId="5EB916E9" w14:textId="77777777" w:rsidR="00FE3B1F" w:rsidRDefault="00FE3B1F" w:rsidP="00FE3B1F">
      <w:pPr>
        <w:numPr>
          <w:ilvl w:val="0"/>
          <w:numId w:val="3"/>
        </w:numPr>
        <w:spacing w:after="38" w:line="266" w:lineRule="auto"/>
        <w:ind w:hanging="360"/>
        <w:jc w:val="both"/>
      </w:pPr>
      <w:r>
        <w:t xml:space="preserve">To enable students to identify the frontier problems in research with proper rationale.   </w:t>
      </w:r>
    </w:p>
    <w:p w14:paraId="7DB0D7C2" w14:textId="77777777" w:rsidR="00FE3B1F" w:rsidRDefault="00FE3B1F" w:rsidP="00FE3B1F">
      <w:pPr>
        <w:numPr>
          <w:ilvl w:val="0"/>
          <w:numId w:val="3"/>
        </w:numPr>
        <w:spacing w:after="38" w:line="266" w:lineRule="auto"/>
        <w:ind w:hanging="360"/>
        <w:jc w:val="both"/>
      </w:pPr>
      <w:r>
        <w:t xml:space="preserve">To enable them to formulate appropriate research questions, objectives and hypotheses for research.   </w:t>
      </w:r>
    </w:p>
    <w:p w14:paraId="04523BFF" w14:textId="77777777" w:rsidR="00FE3B1F" w:rsidRDefault="00FE3B1F" w:rsidP="00FE3B1F">
      <w:pPr>
        <w:numPr>
          <w:ilvl w:val="0"/>
          <w:numId w:val="3"/>
        </w:numPr>
        <w:spacing w:after="38" w:line="266" w:lineRule="auto"/>
        <w:ind w:hanging="360"/>
        <w:jc w:val="both"/>
      </w:pPr>
      <w:r>
        <w:t xml:space="preserve">To develop their skills and competency in reviewing and referencing the research materials.   </w:t>
      </w:r>
    </w:p>
    <w:p w14:paraId="61D44554" w14:textId="77777777" w:rsidR="00FE3B1F" w:rsidRDefault="00FE3B1F" w:rsidP="00FE3B1F">
      <w:pPr>
        <w:numPr>
          <w:ilvl w:val="0"/>
          <w:numId w:val="3"/>
        </w:numPr>
        <w:spacing w:after="40" w:line="266" w:lineRule="auto"/>
        <w:ind w:hanging="360"/>
        <w:jc w:val="both"/>
      </w:pPr>
      <w:r>
        <w:t xml:space="preserve">To enable them to identify, construct and use the different tools for research.    </w:t>
      </w:r>
    </w:p>
    <w:p w14:paraId="2774A15A" w14:textId="77777777" w:rsidR="00FE3B1F" w:rsidRDefault="00FE3B1F" w:rsidP="00FE3B1F">
      <w:pPr>
        <w:numPr>
          <w:ilvl w:val="0"/>
          <w:numId w:val="3"/>
        </w:numPr>
        <w:spacing w:after="39" w:line="266" w:lineRule="auto"/>
        <w:ind w:hanging="360"/>
        <w:jc w:val="both"/>
      </w:pPr>
      <w:r>
        <w:t xml:space="preserve">To develop understanding about data scoring, data tabulation, and data analysis skills. </w:t>
      </w:r>
    </w:p>
    <w:p w14:paraId="405EBA82" w14:textId="77777777" w:rsidR="00FE3B1F" w:rsidRDefault="00FE3B1F" w:rsidP="00FE3B1F">
      <w:pPr>
        <w:numPr>
          <w:ilvl w:val="0"/>
          <w:numId w:val="3"/>
        </w:numPr>
        <w:spacing w:after="38" w:line="266" w:lineRule="auto"/>
        <w:ind w:hanging="360"/>
        <w:jc w:val="both"/>
      </w:pPr>
      <w:r>
        <w:t xml:space="preserve">To develop skills in them for preparing appropriate research proposals and research reports in Physical Education.    </w:t>
      </w:r>
    </w:p>
    <w:p w14:paraId="0D25EBA4" w14:textId="77777777" w:rsidR="00FE3B1F" w:rsidRDefault="00FE3B1F" w:rsidP="00FE3B1F">
      <w:pPr>
        <w:numPr>
          <w:ilvl w:val="0"/>
          <w:numId w:val="3"/>
        </w:numPr>
        <w:spacing w:after="42" w:line="266" w:lineRule="auto"/>
        <w:ind w:hanging="360"/>
        <w:jc w:val="both"/>
      </w:pPr>
      <w:r>
        <w:t xml:space="preserve">To develop their competency to evaluate research proposals and research reports.  </w:t>
      </w:r>
    </w:p>
    <w:p w14:paraId="02CDA0F6" w14:textId="77777777" w:rsidR="00FE3B1F" w:rsidRDefault="00FE3B1F" w:rsidP="00FE3B1F">
      <w:pPr>
        <w:spacing w:after="47" w:line="240" w:lineRule="auto"/>
        <w:ind w:left="720"/>
      </w:pPr>
      <w:r>
        <w:t xml:space="preserve"> </w:t>
      </w:r>
    </w:p>
    <w:p w14:paraId="25A4C18E" w14:textId="77777777" w:rsidR="00FE3B1F" w:rsidRDefault="00FE3B1F" w:rsidP="00FE3B1F">
      <w:pPr>
        <w:pStyle w:val="Heading1"/>
        <w:spacing w:after="242"/>
      </w:pPr>
      <w:r>
        <w:t>Course Contents</w:t>
      </w:r>
      <w:r>
        <w:rPr>
          <w:b w:val="0"/>
          <w:sz w:val="24"/>
        </w:rPr>
        <w:t xml:space="preserve"> </w:t>
      </w:r>
    </w:p>
    <w:p w14:paraId="3CA2234E" w14:textId="77777777" w:rsidR="00FE3B1F" w:rsidRDefault="00FE3B1F" w:rsidP="00FE3B1F">
      <w:pPr>
        <w:spacing w:after="236" w:line="240" w:lineRule="auto"/>
        <w:ind w:left="-5" w:right="-15"/>
      </w:pPr>
      <w:r>
        <w:rPr>
          <w:b/>
        </w:rPr>
        <w:t xml:space="preserve">Unit-I: Problem selection, Hypothesis and Sampling in Research   </w:t>
      </w:r>
    </w:p>
    <w:p w14:paraId="33313317" w14:textId="77777777" w:rsidR="00FE3B1F" w:rsidRDefault="00FE3B1F" w:rsidP="00FE3B1F">
      <w:pPr>
        <w:spacing w:after="239"/>
        <w:ind w:left="10"/>
      </w:pPr>
      <w:r>
        <w:t xml:space="preserve">Selection of problem: Characteristics, sources and importance, limitation and delimitation; Identifying issues at frontiers of knowledge; Deriving research questions.  </w:t>
      </w:r>
    </w:p>
    <w:p w14:paraId="0181C556" w14:textId="77777777" w:rsidR="00FE3B1F" w:rsidRDefault="00FE3B1F" w:rsidP="00FE3B1F">
      <w:pPr>
        <w:spacing w:after="239"/>
        <w:ind w:left="10"/>
      </w:pPr>
      <w:r>
        <w:t xml:space="preserve">Review of literature:  Process, steps, sources and its importance in problem selection; Referencing and bibliography; Different styles of referencing.   </w:t>
      </w:r>
    </w:p>
    <w:p w14:paraId="6A7C2EC2" w14:textId="77777777" w:rsidR="00FE3B1F" w:rsidRDefault="00FE3B1F" w:rsidP="00FE3B1F">
      <w:pPr>
        <w:spacing w:after="238"/>
        <w:ind w:left="10"/>
      </w:pPr>
      <w:r>
        <w:t xml:space="preserve">Hypothesis: Characteristic of a good hypothesis, sources, types and importance.    </w:t>
      </w:r>
    </w:p>
    <w:p w14:paraId="391AC35C" w14:textId="77777777" w:rsidR="00FE3B1F" w:rsidRDefault="00FE3B1F" w:rsidP="00FE3B1F">
      <w:pPr>
        <w:spacing w:after="242"/>
        <w:ind w:left="10"/>
      </w:pPr>
      <w:r>
        <w:t xml:space="preserve">Sample selection: Types of sampling techniques and their steps, importance of sampling, characteristics of a good sample.       </w:t>
      </w:r>
    </w:p>
    <w:p w14:paraId="52C58187" w14:textId="77777777" w:rsidR="00FE3B1F" w:rsidRDefault="00FE3B1F" w:rsidP="00FE3B1F">
      <w:pPr>
        <w:spacing w:after="43" w:line="240" w:lineRule="auto"/>
        <w:ind w:left="-5" w:right="-15"/>
      </w:pPr>
      <w:r>
        <w:rPr>
          <w:b/>
        </w:rPr>
        <w:lastRenderedPageBreak/>
        <w:t xml:space="preserve">Unit-II: Tools and Techniques of Educational Research     </w:t>
      </w:r>
    </w:p>
    <w:p w14:paraId="7E070177" w14:textId="77777777" w:rsidR="00FE3B1F" w:rsidRDefault="00FE3B1F" w:rsidP="00FE3B1F">
      <w:pPr>
        <w:ind w:left="10"/>
      </w:pPr>
      <w:r>
        <w:t xml:space="preserve">Selection of Tools: Importance of Tools for Collection of data in research, Selection and Types of Tools used for collection of primary and secondary data.  </w:t>
      </w:r>
    </w:p>
    <w:p w14:paraId="6DD021DF" w14:textId="77777777" w:rsidR="00FE3B1F" w:rsidRDefault="00FE3B1F" w:rsidP="00FE3B1F">
      <w:pPr>
        <w:ind w:left="10"/>
      </w:pPr>
      <w:r>
        <w:t xml:space="preserve">Subjective and objective tools: Nature, characteristics and need for using subjective and objective tools in research.      </w:t>
      </w:r>
    </w:p>
    <w:p w14:paraId="64B05ABA" w14:textId="77777777" w:rsidR="00FE3B1F" w:rsidRDefault="00FE3B1F" w:rsidP="00FE3B1F">
      <w:pPr>
        <w:ind w:left="10"/>
      </w:pPr>
      <w:r>
        <w:t xml:space="preserve">Construction and uses of different types of tools in research:  Tests, scales, questionnaire and schedules        </w:t>
      </w:r>
    </w:p>
    <w:p w14:paraId="5C956F01" w14:textId="77777777" w:rsidR="00FE3B1F" w:rsidRDefault="00FE3B1F" w:rsidP="00FE3B1F">
      <w:pPr>
        <w:spacing w:after="43" w:line="240" w:lineRule="auto"/>
        <w:ind w:left="-5" w:right="-15"/>
      </w:pPr>
      <w:r>
        <w:rPr>
          <w:b/>
        </w:rPr>
        <w:t xml:space="preserve">Unit-III: Data Analysis in Research      </w:t>
      </w:r>
    </w:p>
    <w:p w14:paraId="6BD0669B" w14:textId="77777777" w:rsidR="00FE3B1F" w:rsidRDefault="00FE3B1F" w:rsidP="00FE3B1F">
      <w:pPr>
        <w:spacing w:after="0"/>
        <w:ind w:left="10"/>
      </w:pPr>
      <w:r>
        <w:t xml:space="preserve">Data analysis: Scoring, tabulation and analysis of data; Procedure for data analysis and uses of parametric and non-parametric statistical techniques for data analysis     </w:t>
      </w:r>
    </w:p>
    <w:p w14:paraId="34FD4211" w14:textId="77777777" w:rsidR="00FE3B1F" w:rsidRDefault="00FE3B1F" w:rsidP="00FE3B1F">
      <w:pPr>
        <w:ind w:left="10"/>
      </w:pPr>
      <w:r>
        <w:t xml:space="preserve">Uses of descriptive statistics in research: Measures of central tendency-Mean, median, mode; Measures of variability- range, average deviation, standard deviation, quartile deviation; and Measures of correlation- rank difference method and product moment method.  </w:t>
      </w:r>
    </w:p>
    <w:p w14:paraId="72DC6675" w14:textId="77777777" w:rsidR="00FE3B1F" w:rsidRDefault="00FE3B1F" w:rsidP="00FE3B1F">
      <w:pPr>
        <w:ind w:left="10"/>
      </w:pPr>
      <w:r>
        <w:t xml:space="preserve">Uses of inferential statistics in educational research: Chi-square, Sign test, Median test, significance of difference between mean, ANOVA, ANCOVA.    </w:t>
      </w:r>
    </w:p>
    <w:p w14:paraId="0C538002" w14:textId="77777777" w:rsidR="00FE3B1F" w:rsidRDefault="00FE3B1F" w:rsidP="00FE3B1F">
      <w:pPr>
        <w:ind w:left="10"/>
      </w:pPr>
      <w:r>
        <w:t xml:space="preserve">Uses of computer in   data generation, data processing and dissemination of research out comes in educational research; Use of statistical software of data analysis.          </w:t>
      </w:r>
    </w:p>
    <w:p w14:paraId="7A62769C" w14:textId="77777777" w:rsidR="00FE3B1F" w:rsidRDefault="00FE3B1F" w:rsidP="00FE3B1F">
      <w:pPr>
        <w:spacing w:after="43" w:line="240" w:lineRule="auto"/>
        <w:ind w:left="-5" w:right="-15"/>
      </w:pPr>
      <w:r>
        <w:rPr>
          <w:b/>
        </w:rPr>
        <w:t xml:space="preserve">Unit-IV: Preparation and evaluation of Research Proposal and Report     </w:t>
      </w:r>
    </w:p>
    <w:p w14:paraId="2E6D2D1E" w14:textId="77777777" w:rsidR="00FE3B1F" w:rsidRDefault="00FE3B1F" w:rsidP="00FE3B1F">
      <w:pPr>
        <w:ind w:left="10"/>
      </w:pPr>
      <w:r>
        <w:t xml:space="preserve">Preparation of proposal for research: Format and steps      </w:t>
      </w:r>
    </w:p>
    <w:p w14:paraId="2D68A7D9" w14:textId="77777777" w:rsidR="00FE3B1F" w:rsidRDefault="00FE3B1F" w:rsidP="00FE3B1F">
      <w:pPr>
        <w:ind w:left="10"/>
      </w:pPr>
      <w:r>
        <w:t xml:space="preserve">Preparations of research report: Significance, Format and Style of Reporting.     </w:t>
      </w:r>
    </w:p>
    <w:p w14:paraId="22FC0268" w14:textId="77777777" w:rsidR="00FE3B1F" w:rsidRDefault="00FE3B1F" w:rsidP="00FE3B1F">
      <w:pPr>
        <w:spacing w:after="44"/>
        <w:ind w:left="10"/>
      </w:pPr>
      <w:r>
        <w:t xml:space="preserve">Evaluation of research proposal and research report           </w:t>
      </w:r>
    </w:p>
    <w:p w14:paraId="38F509B4" w14:textId="77777777" w:rsidR="00FE3B1F" w:rsidRDefault="00FE3B1F" w:rsidP="00FE3B1F">
      <w:pPr>
        <w:spacing w:after="39" w:line="240" w:lineRule="auto"/>
      </w:pPr>
      <w:r>
        <w:rPr>
          <w:b/>
        </w:rPr>
        <w:t xml:space="preserve"> </w:t>
      </w:r>
    </w:p>
    <w:p w14:paraId="2B820187" w14:textId="77777777" w:rsidR="00FE3B1F" w:rsidRDefault="00FE3B1F" w:rsidP="00FE3B1F">
      <w:pPr>
        <w:spacing w:after="43" w:line="240" w:lineRule="auto"/>
        <w:ind w:left="-5" w:right="-15"/>
      </w:pPr>
      <w:r>
        <w:rPr>
          <w:b/>
        </w:rPr>
        <w:t xml:space="preserve">Suggested Reading  </w:t>
      </w:r>
    </w:p>
    <w:p w14:paraId="3581684B" w14:textId="77777777" w:rsidR="00FE3B1F" w:rsidRDefault="00FE3B1F" w:rsidP="00FE3B1F">
      <w:pPr>
        <w:numPr>
          <w:ilvl w:val="0"/>
          <w:numId w:val="4"/>
        </w:numPr>
        <w:spacing w:after="146" w:line="266" w:lineRule="auto"/>
        <w:ind w:hanging="360"/>
        <w:jc w:val="both"/>
      </w:pPr>
      <w:r>
        <w:t xml:space="preserve">Aggarwal, Y. P. (1998). </w:t>
      </w:r>
      <w:r>
        <w:rPr>
          <w:i/>
        </w:rPr>
        <w:t>Statistical Methods</w:t>
      </w:r>
      <w:r>
        <w:t xml:space="preserve">. New Delhi: Sterling Publishers </w:t>
      </w:r>
      <w:proofErr w:type="spellStart"/>
      <w:r>
        <w:t>Pvt.</w:t>
      </w:r>
      <w:proofErr w:type="spellEnd"/>
      <w:r>
        <w:t xml:space="preserve"> Ltd. </w:t>
      </w:r>
    </w:p>
    <w:p w14:paraId="408ACD54" w14:textId="77777777" w:rsidR="00FE3B1F" w:rsidRDefault="00FE3B1F" w:rsidP="00FE3B1F">
      <w:pPr>
        <w:numPr>
          <w:ilvl w:val="0"/>
          <w:numId w:val="4"/>
        </w:numPr>
        <w:spacing w:after="146" w:line="266" w:lineRule="auto"/>
        <w:ind w:hanging="360"/>
        <w:jc w:val="both"/>
      </w:pPr>
      <w:r>
        <w:t>Cohen, L., Manion, L. &amp; Morrison, K. (2007).</w:t>
      </w:r>
      <w:r>
        <w:rPr>
          <w:i/>
        </w:rPr>
        <w:t xml:space="preserve"> Research Methods in Education </w:t>
      </w:r>
      <w:r>
        <w:t xml:space="preserve">(6th Ed.). London: Routledge.   </w:t>
      </w:r>
    </w:p>
    <w:p w14:paraId="27F3DF51" w14:textId="77777777" w:rsidR="00FE3B1F" w:rsidRDefault="00FE3B1F" w:rsidP="00FE3B1F">
      <w:pPr>
        <w:numPr>
          <w:ilvl w:val="0"/>
          <w:numId w:val="4"/>
        </w:numPr>
        <w:spacing w:after="146" w:line="266" w:lineRule="auto"/>
        <w:ind w:hanging="360"/>
        <w:jc w:val="both"/>
      </w:pPr>
      <w:r>
        <w:t>Cohen, Lewis and Manion Lawrence. (1994).</w:t>
      </w:r>
      <w:r>
        <w:rPr>
          <w:i/>
        </w:rPr>
        <w:t xml:space="preserve"> Research Methods in Education</w:t>
      </w:r>
      <w:r>
        <w:t xml:space="preserve">. New York: Holt </w:t>
      </w:r>
      <w:proofErr w:type="spellStart"/>
      <w:r>
        <w:t>Rinchart</w:t>
      </w:r>
      <w:proofErr w:type="spellEnd"/>
      <w:r>
        <w:t xml:space="preserve"> and Winston Inc. </w:t>
      </w:r>
    </w:p>
    <w:p w14:paraId="51CAEB0F" w14:textId="77777777" w:rsidR="00FE3B1F" w:rsidRDefault="00FE3B1F" w:rsidP="00FE3B1F">
      <w:pPr>
        <w:numPr>
          <w:ilvl w:val="0"/>
          <w:numId w:val="4"/>
        </w:numPr>
        <w:spacing w:after="146" w:line="266" w:lineRule="auto"/>
        <w:ind w:hanging="360"/>
        <w:jc w:val="both"/>
      </w:pPr>
      <w:r>
        <w:t xml:space="preserve">Cohen, Louis. (2011). </w:t>
      </w:r>
      <w:r>
        <w:rPr>
          <w:i/>
        </w:rPr>
        <w:t>Research Methods in Education</w:t>
      </w:r>
      <w:r>
        <w:t xml:space="preserve">. London: Routledge   </w:t>
      </w:r>
    </w:p>
    <w:p w14:paraId="70A886F9" w14:textId="77777777" w:rsidR="00FE3B1F" w:rsidRDefault="00FE3B1F" w:rsidP="00FE3B1F">
      <w:pPr>
        <w:numPr>
          <w:ilvl w:val="0"/>
          <w:numId w:val="4"/>
        </w:numPr>
        <w:spacing w:after="146" w:line="266" w:lineRule="auto"/>
        <w:ind w:hanging="360"/>
        <w:jc w:val="both"/>
      </w:pPr>
      <w:proofErr w:type="spellStart"/>
      <w:r>
        <w:t>Cresswell</w:t>
      </w:r>
      <w:proofErr w:type="spellEnd"/>
      <w:r>
        <w:t xml:space="preserve">, J. W. (1994). </w:t>
      </w:r>
      <w:r>
        <w:rPr>
          <w:i/>
        </w:rPr>
        <w:t>Research design</w:t>
      </w:r>
      <w:r>
        <w:t xml:space="preserve">. London: Sage </w:t>
      </w:r>
    </w:p>
    <w:p w14:paraId="0C4EE736" w14:textId="77777777" w:rsidR="00FE3B1F" w:rsidRDefault="00FE3B1F" w:rsidP="00FE3B1F">
      <w:pPr>
        <w:numPr>
          <w:ilvl w:val="0"/>
          <w:numId w:val="4"/>
        </w:numPr>
        <w:spacing w:after="146" w:line="266" w:lineRule="auto"/>
        <w:ind w:hanging="360"/>
        <w:jc w:val="both"/>
      </w:pPr>
      <w:proofErr w:type="spellStart"/>
      <w:r>
        <w:t>Elhance</w:t>
      </w:r>
      <w:proofErr w:type="spellEnd"/>
      <w:r>
        <w:t xml:space="preserve">, D.N. (1975): </w:t>
      </w:r>
      <w:r>
        <w:rPr>
          <w:i/>
        </w:rPr>
        <w:t>Practical Problems in Statistics.</w:t>
      </w:r>
      <w:r>
        <w:t xml:space="preserve"> Allahabad: Kitab Mahal, ELHP 9341 </w:t>
      </w:r>
    </w:p>
    <w:p w14:paraId="4A08B3B2" w14:textId="77777777" w:rsidR="00FE3B1F" w:rsidRDefault="00FE3B1F" w:rsidP="00FE3B1F">
      <w:pPr>
        <w:numPr>
          <w:ilvl w:val="0"/>
          <w:numId w:val="4"/>
        </w:numPr>
        <w:spacing w:after="146" w:line="266" w:lineRule="auto"/>
        <w:ind w:hanging="360"/>
        <w:jc w:val="both"/>
      </w:pPr>
      <w:r>
        <w:t>Gage, N. L. (Ed.). (1963).</w:t>
      </w:r>
      <w:r>
        <w:rPr>
          <w:i/>
        </w:rPr>
        <w:t xml:space="preserve"> Handbook of research in teaching.</w:t>
      </w:r>
      <w:r>
        <w:t xml:space="preserve"> Chicago: Ran McNally and Co. </w:t>
      </w:r>
    </w:p>
    <w:p w14:paraId="4AE28C87" w14:textId="77777777" w:rsidR="00FE3B1F" w:rsidRDefault="00FE3B1F" w:rsidP="00FE3B1F">
      <w:pPr>
        <w:numPr>
          <w:ilvl w:val="0"/>
          <w:numId w:val="4"/>
        </w:numPr>
        <w:spacing w:after="146" w:line="266" w:lineRule="auto"/>
        <w:ind w:hanging="360"/>
        <w:jc w:val="both"/>
      </w:pPr>
      <w:r>
        <w:t xml:space="preserve">Garrett. H.E. (1988). </w:t>
      </w:r>
      <w:r>
        <w:rPr>
          <w:i/>
        </w:rPr>
        <w:t xml:space="preserve">Statistics in Psychology and Education. </w:t>
      </w:r>
      <w:r>
        <w:t xml:space="preserve">Bombay: Vakils, Feiffer &amp; Semen’s Ltd.  </w:t>
      </w:r>
    </w:p>
    <w:p w14:paraId="70360137" w14:textId="77777777" w:rsidR="00FE3B1F" w:rsidRDefault="00FE3B1F" w:rsidP="00FE3B1F">
      <w:pPr>
        <w:numPr>
          <w:ilvl w:val="0"/>
          <w:numId w:val="4"/>
        </w:numPr>
        <w:spacing w:after="146" w:line="266" w:lineRule="auto"/>
        <w:ind w:hanging="360"/>
        <w:jc w:val="both"/>
      </w:pPr>
      <w:r>
        <w:t xml:space="preserve">Guilford, J. P. (1965). </w:t>
      </w:r>
      <w:r>
        <w:rPr>
          <w:i/>
        </w:rPr>
        <w:t>Fundamental statistics in psychology and education.</w:t>
      </w:r>
      <w:r>
        <w:t xml:space="preserve"> New York: McGraw Hill Book Co. </w:t>
      </w:r>
    </w:p>
    <w:p w14:paraId="62D98394" w14:textId="77777777" w:rsidR="00FE3B1F" w:rsidRDefault="00FE3B1F" w:rsidP="00FE3B1F">
      <w:pPr>
        <w:numPr>
          <w:ilvl w:val="0"/>
          <w:numId w:val="4"/>
        </w:numPr>
        <w:spacing w:after="146" w:line="266" w:lineRule="auto"/>
        <w:ind w:hanging="360"/>
        <w:jc w:val="both"/>
      </w:pPr>
      <w:r>
        <w:lastRenderedPageBreak/>
        <w:t xml:space="preserve">Guilford, J.P. &amp; </w:t>
      </w:r>
      <w:proofErr w:type="spellStart"/>
      <w:r>
        <w:t>Fruchter</w:t>
      </w:r>
      <w:proofErr w:type="spellEnd"/>
      <w:r>
        <w:t xml:space="preserve">, B. (1974) </w:t>
      </w:r>
      <w:r>
        <w:rPr>
          <w:i/>
        </w:rPr>
        <w:t>Fundamental Statistics in Psychology &amp; Education</w:t>
      </w:r>
      <w:r>
        <w:t xml:space="preserve">. New York: McGraw Hill. </w:t>
      </w:r>
    </w:p>
    <w:p w14:paraId="4D99B47C" w14:textId="77777777" w:rsidR="00FE3B1F" w:rsidRDefault="00FE3B1F" w:rsidP="00FE3B1F">
      <w:pPr>
        <w:numPr>
          <w:ilvl w:val="0"/>
          <w:numId w:val="4"/>
        </w:numPr>
        <w:spacing w:after="146" w:line="266" w:lineRule="auto"/>
        <w:ind w:hanging="360"/>
        <w:jc w:val="both"/>
      </w:pPr>
      <w:r>
        <w:t>Gupta, S.P. (2010).</w:t>
      </w:r>
      <w:r>
        <w:rPr>
          <w:i/>
        </w:rPr>
        <w:t xml:space="preserve"> Statistical Methods.</w:t>
      </w:r>
      <w:r>
        <w:t xml:space="preserve"> New Delhi: Sultan Chand </w:t>
      </w:r>
    </w:p>
    <w:p w14:paraId="1CADCC38" w14:textId="77777777" w:rsidR="00FE3B1F" w:rsidRDefault="00FE3B1F" w:rsidP="00FE3B1F">
      <w:pPr>
        <w:numPr>
          <w:ilvl w:val="0"/>
          <w:numId w:val="4"/>
        </w:numPr>
        <w:spacing w:after="146" w:line="266" w:lineRule="auto"/>
        <w:ind w:hanging="360"/>
        <w:jc w:val="both"/>
      </w:pPr>
      <w:r>
        <w:t xml:space="preserve">Hamburg, M. (1979). Basic Statistics: A Modern Approach, Second Edition. New York: Harcourt Brace, HAM-B 13848. </w:t>
      </w:r>
    </w:p>
    <w:p w14:paraId="52804BA5" w14:textId="77777777" w:rsidR="00FE3B1F" w:rsidRDefault="00FE3B1F" w:rsidP="00FE3B1F">
      <w:pPr>
        <w:numPr>
          <w:ilvl w:val="0"/>
          <w:numId w:val="4"/>
        </w:numPr>
        <w:spacing w:after="146" w:line="266" w:lineRule="auto"/>
        <w:ind w:hanging="360"/>
        <w:jc w:val="both"/>
      </w:pPr>
      <w:r>
        <w:t xml:space="preserve">James H. M. and </w:t>
      </w:r>
      <w:proofErr w:type="spellStart"/>
      <w:r>
        <w:t>Schomachers</w:t>
      </w:r>
      <w:proofErr w:type="spellEnd"/>
      <w:r>
        <w:t xml:space="preserve">, S. (1989). </w:t>
      </w:r>
      <w:r>
        <w:rPr>
          <w:i/>
        </w:rPr>
        <w:t>Research in Education: A conceptual Introduction</w:t>
      </w:r>
      <w:r>
        <w:t xml:space="preserve">. New York: HarperCollins. </w:t>
      </w:r>
    </w:p>
    <w:p w14:paraId="1EE2E7D6" w14:textId="77777777" w:rsidR="00FE3B1F" w:rsidRDefault="00FE3B1F" w:rsidP="00FE3B1F">
      <w:pPr>
        <w:numPr>
          <w:ilvl w:val="0"/>
          <w:numId w:val="4"/>
        </w:numPr>
        <w:spacing w:after="0" w:line="266" w:lineRule="auto"/>
        <w:ind w:hanging="360"/>
        <w:jc w:val="both"/>
      </w:pPr>
      <w:r>
        <w:t>Kothari, C. R. (1998).</w:t>
      </w:r>
      <w:r>
        <w:rPr>
          <w:i/>
        </w:rPr>
        <w:t xml:space="preserve"> Quantitative Techniques.</w:t>
      </w:r>
      <w:r>
        <w:t xml:space="preserve"> New Delhi: New Age Publications. </w:t>
      </w:r>
    </w:p>
    <w:p w14:paraId="01E4CFFE" w14:textId="77777777" w:rsidR="00FE3B1F" w:rsidRDefault="00FE3B1F" w:rsidP="00FE3B1F">
      <w:pPr>
        <w:numPr>
          <w:ilvl w:val="0"/>
          <w:numId w:val="4"/>
        </w:numPr>
        <w:spacing w:after="37" w:line="266" w:lineRule="auto"/>
        <w:ind w:hanging="360"/>
        <w:jc w:val="both"/>
      </w:pPr>
      <w:proofErr w:type="spellStart"/>
      <w:r>
        <w:t>Koul</w:t>
      </w:r>
      <w:proofErr w:type="spellEnd"/>
      <w:r>
        <w:t xml:space="preserve">, L. (1998). </w:t>
      </w:r>
      <w:r>
        <w:rPr>
          <w:i/>
        </w:rPr>
        <w:t>Methodology of Educational Research</w:t>
      </w:r>
      <w:r>
        <w:t xml:space="preserve">. New Delhi: Vikas </w:t>
      </w:r>
    </w:p>
    <w:p w14:paraId="420BEF2E" w14:textId="77777777" w:rsidR="00FE3B1F" w:rsidRDefault="00FE3B1F" w:rsidP="00FE3B1F">
      <w:pPr>
        <w:ind w:left="730"/>
      </w:pPr>
      <w:r>
        <w:t xml:space="preserve">Publications. </w:t>
      </w:r>
    </w:p>
    <w:p w14:paraId="5EE3A27C" w14:textId="77777777" w:rsidR="00FE3B1F" w:rsidRDefault="00FE3B1F" w:rsidP="00FE3B1F">
      <w:pPr>
        <w:numPr>
          <w:ilvl w:val="0"/>
          <w:numId w:val="4"/>
        </w:numPr>
        <w:spacing w:after="146" w:line="266" w:lineRule="auto"/>
        <w:ind w:hanging="360"/>
        <w:jc w:val="both"/>
      </w:pPr>
      <w:r>
        <w:t xml:space="preserve">Kurtz, A. K. &amp; Mayo, </w:t>
      </w:r>
      <w:proofErr w:type="gramStart"/>
      <w:r>
        <w:t>S.T.( 1980</w:t>
      </w:r>
      <w:proofErr w:type="gramEnd"/>
      <w:r>
        <w:t xml:space="preserve">). </w:t>
      </w:r>
      <w:r>
        <w:rPr>
          <w:i/>
        </w:rPr>
        <w:t xml:space="preserve">Statistical Methods in Education and Psychology. </w:t>
      </w:r>
      <w:r>
        <w:t xml:space="preserve">New Delhi: </w:t>
      </w:r>
      <w:proofErr w:type="spellStart"/>
      <w:r>
        <w:t>Narosa</w:t>
      </w:r>
      <w:proofErr w:type="spellEnd"/>
      <w:r>
        <w:t xml:space="preserve"> Publishing House. </w:t>
      </w:r>
    </w:p>
    <w:p w14:paraId="5DDD59AB" w14:textId="77777777" w:rsidR="00FE3B1F" w:rsidRDefault="00FE3B1F" w:rsidP="00FE3B1F">
      <w:pPr>
        <w:numPr>
          <w:ilvl w:val="0"/>
          <w:numId w:val="4"/>
        </w:numPr>
        <w:spacing w:after="146" w:line="266" w:lineRule="auto"/>
        <w:ind w:hanging="360"/>
        <w:jc w:val="both"/>
      </w:pPr>
      <w:r>
        <w:t xml:space="preserve">Nagar, A.L. (1981): </w:t>
      </w:r>
      <w:r>
        <w:rPr>
          <w:i/>
        </w:rPr>
        <w:t xml:space="preserve">Basic Statistics. </w:t>
      </w:r>
      <w:r>
        <w:t xml:space="preserve"> Bombay: Oxford, 1981. 299p. NAG-B 9793; 16609   </w:t>
      </w:r>
    </w:p>
    <w:p w14:paraId="0FC5E12C" w14:textId="77777777" w:rsidR="00FE3B1F" w:rsidRDefault="00FE3B1F" w:rsidP="00FE3B1F">
      <w:pPr>
        <w:numPr>
          <w:ilvl w:val="0"/>
          <w:numId w:val="4"/>
        </w:numPr>
        <w:spacing w:after="158" w:line="266" w:lineRule="auto"/>
        <w:ind w:hanging="360"/>
        <w:jc w:val="both"/>
      </w:pPr>
      <w:proofErr w:type="spellStart"/>
      <w:r>
        <w:t>Pring</w:t>
      </w:r>
      <w:proofErr w:type="spellEnd"/>
      <w:r>
        <w:t>, R (2004):</w:t>
      </w:r>
      <w:r>
        <w:rPr>
          <w:i/>
        </w:rPr>
        <w:t xml:space="preserve"> Philosophy of Education – Aims, Theory, Common Sense and Research.</w:t>
      </w:r>
      <w:r>
        <w:t xml:space="preserve"> Continuum: New York.  </w:t>
      </w:r>
    </w:p>
    <w:p w14:paraId="355C059D" w14:textId="77777777" w:rsidR="00FE3B1F" w:rsidRDefault="00FE3B1F" w:rsidP="00FE3B1F">
      <w:pPr>
        <w:numPr>
          <w:ilvl w:val="0"/>
          <w:numId w:val="4"/>
        </w:numPr>
        <w:spacing w:after="158" w:line="266" w:lineRule="auto"/>
        <w:ind w:hanging="360"/>
        <w:jc w:val="both"/>
      </w:pPr>
      <w:proofErr w:type="spellStart"/>
      <w:r>
        <w:t>Seigal</w:t>
      </w:r>
      <w:proofErr w:type="spellEnd"/>
      <w:r>
        <w:t xml:space="preserve">, </w:t>
      </w:r>
      <w:proofErr w:type="spellStart"/>
      <w:r>
        <w:t>Sydne</w:t>
      </w:r>
      <w:proofErr w:type="spellEnd"/>
      <w:r>
        <w:t xml:space="preserve">, </w:t>
      </w:r>
      <w:proofErr w:type="gramStart"/>
      <w:r>
        <w:t>Y.( 1978</w:t>
      </w:r>
      <w:proofErr w:type="gramEnd"/>
      <w:r>
        <w:t xml:space="preserve">) </w:t>
      </w:r>
      <w:r>
        <w:rPr>
          <w:i/>
        </w:rPr>
        <w:t xml:space="preserve">Non-parametric Statistics for </w:t>
      </w:r>
      <w:proofErr w:type="spellStart"/>
      <w:r>
        <w:rPr>
          <w:i/>
        </w:rPr>
        <w:t>Behavioral</w:t>
      </w:r>
      <w:proofErr w:type="spellEnd"/>
      <w:r>
        <w:rPr>
          <w:i/>
        </w:rPr>
        <w:t xml:space="preserve"> Science. </w:t>
      </w:r>
      <w:r>
        <w:t xml:space="preserve">New Delhi, McGraw Hill,  </w:t>
      </w:r>
    </w:p>
    <w:p w14:paraId="26502D75" w14:textId="77777777" w:rsidR="00FE3B1F" w:rsidRDefault="00FE3B1F" w:rsidP="00FE3B1F">
      <w:pPr>
        <w:numPr>
          <w:ilvl w:val="0"/>
          <w:numId w:val="4"/>
        </w:numPr>
        <w:spacing w:after="158" w:line="266" w:lineRule="auto"/>
        <w:ind w:hanging="360"/>
        <w:jc w:val="both"/>
      </w:pPr>
      <w:r>
        <w:t xml:space="preserve">Siegal, S. (1956). </w:t>
      </w:r>
      <w:r>
        <w:rPr>
          <w:i/>
        </w:rPr>
        <w:t xml:space="preserve">Non-Parametric statistics for </w:t>
      </w:r>
      <w:proofErr w:type="spellStart"/>
      <w:r>
        <w:rPr>
          <w:i/>
        </w:rPr>
        <w:t>behavioral</w:t>
      </w:r>
      <w:proofErr w:type="spellEnd"/>
      <w:r>
        <w:rPr>
          <w:i/>
        </w:rPr>
        <w:t xml:space="preserve"> sciences.</w:t>
      </w:r>
      <w:r>
        <w:t xml:space="preserve"> New York: McGraw Hill. </w:t>
      </w:r>
    </w:p>
    <w:p w14:paraId="6CEC97AD" w14:textId="77777777" w:rsidR="00FE3B1F" w:rsidRDefault="00FE3B1F" w:rsidP="00FE3B1F">
      <w:pPr>
        <w:numPr>
          <w:ilvl w:val="0"/>
          <w:numId w:val="4"/>
        </w:numPr>
        <w:spacing w:after="158" w:line="266" w:lineRule="auto"/>
        <w:ind w:hanging="360"/>
        <w:jc w:val="both"/>
      </w:pPr>
      <w:r>
        <w:t xml:space="preserve">Singh, Arun </w:t>
      </w:r>
      <w:proofErr w:type="gramStart"/>
      <w:r>
        <w:t>Kumar(</w:t>
      </w:r>
      <w:proofErr w:type="gramEnd"/>
      <w:r>
        <w:t xml:space="preserve">1986) </w:t>
      </w:r>
      <w:r>
        <w:rPr>
          <w:i/>
        </w:rPr>
        <w:t xml:space="preserve">Test, Measurement and Research Methods in Behavioural Sciences. </w:t>
      </w:r>
      <w:r>
        <w:t xml:space="preserve">New Delhi: McGraw Hill </w:t>
      </w:r>
    </w:p>
    <w:p w14:paraId="4B83AE33" w14:textId="77777777" w:rsidR="00FE3B1F" w:rsidRDefault="00FE3B1F" w:rsidP="00FE3B1F">
      <w:pPr>
        <w:numPr>
          <w:ilvl w:val="0"/>
          <w:numId w:val="4"/>
        </w:numPr>
        <w:spacing w:after="146" w:line="266" w:lineRule="auto"/>
        <w:ind w:hanging="360"/>
        <w:jc w:val="both"/>
      </w:pPr>
      <w:proofErr w:type="spellStart"/>
      <w:r>
        <w:t>Togrerson</w:t>
      </w:r>
      <w:proofErr w:type="spellEnd"/>
      <w:r>
        <w:t xml:space="preserve">, W. S. (1965). </w:t>
      </w:r>
      <w:r>
        <w:rPr>
          <w:i/>
        </w:rPr>
        <w:t>Theory and methods of scaling.</w:t>
      </w:r>
      <w:r>
        <w:t xml:space="preserve"> New York: Willey. </w:t>
      </w:r>
    </w:p>
    <w:p w14:paraId="15BEB92A" w14:textId="77777777" w:rsidR="00FE3B1F" w:rsidRDefault="00FE3B1F" w:rsidP="00FE3B1F">
      <w:pPr>
        <w:numPr>
          <w:ilvl w:val="0"/>
          <w:numId w:val="4"/>
        </w:numPr>
        <w:spacing w:after="146" w:line="266" w:lineRule="auto"/>
        <w:ind w:hanging="360"/>
        <w:jc w:val="both"/>
      </w:pPr>
      <w:r>
        <w:t xml:space="preserve">Tuckman, B.W. (1979) </w:t>
      </w:r>
      <w:r>
        <w:rPr>
          <w:i/>
        </w:rPr>
        <w:t xml:space="preserve">Conducting Educational Research </w:t>
      </w:r>
      <w:r>
        <w:t xml:space="preserve">(2nd edition). New York: Harcourt Brace </w:t>
      </w:r>
      <w:proofErr w:type="spellStart"/>
      <w:r>
        <w:t>Javanovich</w:t>
      </w:r>
      <w:proofErr w:type="spellEnd"/>
      <w:r>
        <w:t xml:space="preserve">, Inc. </w:t>
      </w:r>
    </w:p>
    <w:p w14:paraId="50D2438B" w14:textId="77777777" w:rsidR="00FE3B1F" w:rsidRDefault="00FE3B1F" w:rsidP="00FE3B1F">
      <w:pPr>
        <w:numPr>
          <w:ilvl w:val="0"/>
          <w:numId w:val="4"/>
        </w:numPr>
        <w:spacing w:after="40" w:line="266" w:lineRule="auto"/>
        <w:ind w:hanging="360"/>
        <w:jc w:val="both"/>
      </w:pPr>
      <w:r>
        <w:t xml:space="preserve">Wayne, K. Hoy (2010). </w:t>
      </w:r>
      <w:r>
        <w:rPr>
          <w:i/>
        </w:rPr>
        <w:t>Quantitative Methods in Education.</w:t>
      </w:r>
      <w:r>
        <w:t xml:space="preserve"> Los Angeles: Sage  </w:t>
      </w:r>
    </w:p>
    <w:p w14:paraId="2D7609AF" w14:textId="77777777" w:rsidR="00FE3B1F" w:rsidRDefault="00FE3B1F" w:rsidP="00FE3B1F">
      <w:pPr>
        <w:spacing w:after="39" w:line="240" w:lineRule="auto"/>
        <w:jc w:val="center"/>
      </w:pPr>
      <w:r>
        <w:t xml:space="preserve"> </w:t>
      </w:r>
    </w:p>
    <w:p w14:paraId="245E3E6A" w14:textId="4279965B" w:rsidR="00FE3B1F" w:rsidRDefault="00FE3B1F" w:rsidP="00FE3B1F">
      <w:pPr>
        <w:spacing w:after="39" w:line="240" w:lineRule="auto"/>
        <w:ind w:left="10" w:right="-15"/>
        <w:jc w:val="center"/>
      </w:pPr>
      <w:r>
        <w:t xml:space="preserve">***** </w:t>
      </w:r>
    </w:p>
    <w:p w14:paraId="4D89FE0B" w14:textId="41E3D5CC" w:rsidR="00FC1395" w:rsidRDefault="00FC1395" w:rsidP="00FE3B1F">
      <w:pPr>
        <w:spacing w:after="39" w:line="240" w:lineRule="auto"/>
        <w:ind w:left="10" w:right="-15"/>
        <w:jc w:val="center"/>
      </w:pPr>
    </w:p>
    <w:p w14:paraId="5C8DB8DE" w14:textId="77777777" w:rsidR="00FC1395" w:rsidRDefault="00FC1395" w:rsidP="00FE3B1F">
      <w:pPr>
        <w:spacing w:after="39" w:line="240" w:lineRule="auto"/>
        <w:ind w:left="10" w:right="-15"/>
        <w:jc w:val="center"/>
      </w:pPr>
    </w:p>
    <w:p w14:paraId="0085C2E5" w14:textId="538F7B4A" w:rsidR="00FE3B1F" w:rsidRDefault="00FE3B1F" w:rsidP="00FC1395">
      <w:pPr>
        <w:spacing w:after="166" w:line="240" w:lineRule="auto"/>
      </w:pPr>
      <w:r>
        <w:t xml:space="preserve"> </w:t>
      </w:r>
      <w:r>
        <w:rPr>
          <w:b/>
        </w:rPr>
        <w:t xml:space="preserve">Paper –III </w:t>
      </w:r>
    </w:p>
    <w:p w14:paraId="269280C4" w14:textId="77777777" w:rsidR="00FE3B1F" w:rsidRDefault="00FE3B1F" w:rsidP="00FE3B1F">
      <w:pPr>
        <w:spacing w:after="43" w:line="240" w:lineRule="auto"/>
        <w:ind w:left="-5" w:right="-15"/>
      </w:pPr>
      <w:r>
        <w:rPr>
          <w:b/>
        </w:rPr>
        <w:t xml:space="preserve">Course Code: PHED 903 </w:t>
      </w:r>
    </w:p>
    <w:p w14:paraId="5D62B42C" w14:textId="77777777" w:rsidR="00FE3B1F" w:rsidRDefault="00FE3B1F" w:rsidP="00FE3B1F">
      <w:pPr>
        <w:spacing w:after="43" w:line="240" w:lineRule="auto"/>
        <w:ind w:left="-5" w:right="2510"/>
      </w:pPr>
      <w:r>
        <w:rPr>
          <w:b/>
        </w:rPr>
        <w:t xml:space="preserve">Preparation and Presentation of Research </w:t>
      </w:r>
      <w:proofErr w:type="gramStart"/>
      <w:r>
        <w:rPr>
          <w:b/>
        </w:rPr>
        <w:t xml:space="preserve">Proposal  </w:t>
      </w:r>
      <w:r>
        <w:rPr>
          <w:b/>
        </w:rPr>
        <w:tab/>
      </w:r>
      <w:proofErr w:type="gramEnd"/>
      <w:r>
        <w:rPr>
          <w:b/>
        </w:rPr>
        <w:t xml:space="preserve"> Credits – 4 </w:t>
      </w:r>
    </w:p>
    <w:p w14:paraId="2EA6E094" w14:textId="77777777" w:rsidR="00FE3B1F" w:rsidRDefault="00FE3B1F" w:rsidP="00FE3B1F">
      <w:pPr>
        <w:pStyle w:val="Heading1"/>
      </w:pPr>
      <w:r>
        <w:t xml:space="preserve">Course Objectives   </w:t>
      </w:r>
    </w:p>
    <w:p w14:paraId="53024ECD" w14:textId="77777777" w:rsidR="00FE3B1F" w:rsidRDefault="00FE3B1F" w:rsidP="00FE3B1F">
      <w:pPr>
        <w:numPr>
          <w:ilvl w:val="0"/>
          <w:numId w:val="5"/>
        </w:numPr>
        <w:spacing w:after="39" w:line="240" w:lineRule="auto"/>
        <w:ind w:hanging="420"/>
        <w:jc w:val="both"/>
      </w:pPr>
      <w:r>
        <w:t xml:space="preserve">To enable students to develop research proposal in Physical Education as per research norms.  </w:t>
      </w:r>
    </w:p>
    <w:p w14:paraId="1A9601CA" w14:textId="77777777" w:rsidR="00FE3B1F" w:rsidRDefault="00FE3B1F" w:rsidP="00FE3B1F">
      <w:pPr>
        <w:numPr>
          <w:ilvl w:val="0"/>
          <w:numId w:val="5"/>
        </w:numPr>
        <w:spacing w:after="42" w:line="266" w:lineRule="auto"/>
        <w:ind w:hanging="420"/>
        <w:jc w:val="both"/>
      </w:pPr>
      <w:r>
        <w:t xml:space="preserve">To develop research proposal presentation skills among them. </w:t>
      </w:r>
    </w:p>
    <w:p w14:paraId="07CF6AC4" w14:textId="77777777" w:rsidR="00FE3B1F" w:rsidRDefault="00FE3B1F" w:rsidP="00FE3B1F">
      <w:pPr>
        <w:numPr>
          <w:ilvl w:val="0"/>
          <w:numId w:val="5"/>
        </w:numPr>
        <w:spacing w:after="38" w:line="266" w:lineRule="auto"/>
        <w:ind w:hanging="420"/>
        <w:jc w:val="both"/>
      </w:pPr>
      <w:r>
        <w:t xml:space="preserve">To develop competency among them to conduct research as per the guided research proposal.    </w:t>
      </w:r>
    </w:p>
    <w:p w14:paraId="3B3FA683" w14:textId="77777777" w:rsidR="00FE3B1F" w:rsidRDefault="00FE3B1F" w:rsidP="00FE3B1F">
      <w:pPr>
        <w:spacing w:after="47" w:line="240" w:lineRule="auto"/>
        <w:ind w:left="720"/>
      </w:pPr>
      <w:r>
        <w:t xml:space="preserve"> </w:t>
      </w:r>
    </w:p>
    <w:p w14:paraId="13E3CA1B" w14:textId="77777777" w:rsidR="00FE3B1F" w:rsidRDefault="00FE3B1F" w:rsidP="00FE3B1F">
      <w:pPr>
        <w:pStyle w:val="Heading1"/>
        <w:spacing w:after="240"/>
      </w:pPr>
      <w:r>
        <w:lastRenderedPageBreak/>
        <w:t xml:space="preserve">Course Contents </w:t>
      </w:r>
      <w:r>
        <w:rPr>
          <w:b w:val="0"/>
          <w:sz w:val="24"/>
        </w:rPr>
        <w:t xml:space="preserve"> </w:t>
      </w:r>
    </w:p>
    <w:p w14:paraId="24CD3179" w14:textId="77777777" w:rsidR="00FE3B1F" w:rsidRDefault="00FE3B1F" w:rsidP="00FE3B1F">
      <w:pPr>
        <w:spacing w:after="38"/>
        <w:ind w:left="10"/>
      </w:pPr>
      <w:r>
        <w:t xml:space="preserve">The research proposal on the topic chosen by the candidate for her/his </w:t>
      </w:r>
      <w:proofErr w:type="spellStart"/>
      <w:proofErr w:type="gramStart"/>
      <w:r>
        <w:t>Ph.D</w:t>
      </w:r>
      <w:proofErr w:type="spellEnd"/>
      <w:proofErr w:type="gramEnd"/>
      <w:r>
        <w:t xml:space="preserve"> shall be submitted as computer typed script as per the writing discipline followed by seminar presentation. Each student shall be required to articulate in about 5000 words in her/his individual subject of study in the intended area of research by selected bibliography. The written submission on the chosen topic shall be evaluated for 75 percent weightage and the seminar presentation for 25 percent weightage. The research proposal is supposed to give evidence of two things: a comprehensive review of existing literature of the past studies in the subject-area, and the student’s awareness of and adherence to the discipline of writing research proposal/ paper/ dissertation and documentation.    </w:t>
      </w:r>
    </w:p>
    <w:p w14:paraId="6EEFA341" w14:textId="77777777" w:rsidR="00FE3B1F" w:rsidRDefault="00FE3B1F" w:rsidP="00FE3B1F">
      <w:pPr>
        <w:spacing w:after="44" w:line="240" w:lineRule="auto"/>
      </w:pPr>
      <w:r>
        <w:t xml:space="preserve"> </w:t>
      </w:r>
    </w:p>
    <w:p w14:paraId="7A56EC92" w14:textId="77777777" w:rsidR="00FE3B1F" w:rsidRDefault="00FE3B1F" w:rsidP="00FE3B1F">
      <w:pPr>
        <w:spacing w:after="244" w:line="240" w:lineRule="auto"/>
      </w:pPr>
      <w:r>
        <w:rPr>
          <w:b/>
          <w:sz w:val="28"/>
        </w:rPr>
        <w:t xml:space="preserve">Evaluation Procedure (Course code: PHED 901, PHED 902 and PHED 903)     </w:t>
      </w:r>
      <w:r>
        <w:rPr>
          <w:sz w:val="28"/>
        </w:rPr>
        <w:t xml:space="preserve"> </w:t>
      </w:r>
    </w:p>
    <w:p w14:paraId="73BE95E5" w14:textId="77777777" w:rsidR="00FE3B1F" w:rsidRDefault="00FE3B1F" w:rsidP="00FE3B1F">
      <w:pPr>
        <w:spacing w:line="350" w:lineRule="auto"/>
        <w:ind w:left="10"/>
      </w:pPr>
      <w:r>
        <w:t xml:space="preserve">The evaluation of the Course code PHED 901 and PHED 902 shall be done by concerned faculty and the evaluation report is to be sent to the controller of examination office of the University.    For each of the three courses there shall be only end semester examination of 100 marks. The Grades of these courses shall be the same as that of respective PG courses of the University and shall not be placed before the Board of Examiners.   </w:t>
      </w:r>
    </w:p>
    <w:p w14:paraId="718971F1" w14:textId="77777777" w:rsidR="00FE3B1F" w:rsidRDefault="00FE3B1F" w:rsidP="00FE3B1F">
      <w:pPr>
        <w:spacing w:line="350" w:lineRule="auto"/>
        <w:ind w:left="10"/>
      </w:pPr>
      <w:r>
        <w:t xml:space="preserve">Regarding Course code PHED 903, 100 marks allotted for this will be split in to two parts, 75% for research proposal writing and 25% for its presentation. This evaluation shall be done jointly by the RAC and the CRDC/DRDC and submitted to </w:t>
      </w:r>
      <w:proofErr w:type="spellStart"/>
      <w:r>
        <w:t>CoE</w:t>
      </w:r>
      <w:proofErr w:type="spellEnd"/>
      <w:r>
        <w:t xml:space="preserve"> of the University.    </w:t>
      </w:r>
    </w:p>
    <w:p w14:paraId="40E51F37" w14:textId="77777777" w:rsidR="00FE3B1F" w:rsidRDefault="00FE3B1F" w:rsidP="00FE3B1F">
      <w:pPr>
        <w:spacing w:after="135" w:line="240" w:lineRule="auto"/>
        <w:jc w:val="center"/>
      </w:pPr>
      <w:r>
        <w:t xml:space="preserve"> </w:t>
      </w:r>
    </w:p>
    <w:p w14:paraId="30EB53C7" w14:textId="77777777" w:rsidR="00FE3B1F" w:rsidRDefault="00FE3B1F" w:rsidP="00FE3B1F">
      <w:pPr>
        <w:spacing w:after="138" w:line="240" w:lineRule="auto"/>
        <w:ind w:left="10" w:right="-15"/>
        <w:jc w:val="center"/>
      </w:pPr>
      <w:r>
        <w:t xml:space="preserve">******  </w:t>
      </w:r>
    </w:p>
    <w:p w14:paraId="4EF9C81E" w14:textId="77777777" w:rsidR="00FE3B1F" w:rsidRDefault="00FE3B1F" w:rsidP="00FE3B1F">
      <w:pPr>
        <w:spacing w:after="135" w:line="240" w:lineRule="auto"/>
      </w:pPr>
      <w:r>
        <w:t xml:space="preserve"> </w:t>
      </w:r>
    </w:p>
    <w:p w14:paraId="5F7F0408" w14:textId="77777777" w:rsidR="00FE3B1F" w:rsidRDefault="00FE3B1F" w:rsidP="00FE3B1F">
      <w:pPr>
        <w:spacing w:after="138" w:line="240" w:lineRule="auto"/>
      </w:pPr>
      <w:r>
        <w:t xml:space="preserve"> </w:t>
      </w:r>
    </w:p>
    <w:p w14:paraId="26CA9EA5" w14:textId="77777777" w:rsidR="00FE3B1F" w:rsidRDefault="00FE3B1F" w:rsidP="00FE3B1F">
      <w:pPr>
        <w:spacing w:after="0" w:line="240" w:lineRule="auto"/>
      </w:pPr>
      <w:r>
        <w:t xml:space="preserve"> </w:t>
      </w:r>
    </w:p>
    <w:p w14:paraId="4E05AEBC" w14:textId="77777777" w:rsidR="00FE3B1F" w:rsidRPr="00FE3B1F" w:rsidRDefault="00FE3B1F" w:rsidP="00FE3B1F">
      <w:pPr>
        <w:rPr>
          <w:sz w:val="24"/>
          <w:szCs w:val="24"/>
        </w:rPr>
      </w:pPr>
    </w:p>
    <w:sectPr w:rsidR="00FE3B1F" w:rsidRPr="00FE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F76"/>
    <w:multiLevelType w:val="hybridMultilevel"/>
    <w:tmpl w:val="8C340C7E"/>
    <w:lvl w:ilvl="0" w:tplc="817C1B9E">
      <w:start w:val="1"/>
      <w:numFmt w:val="bullet"/>
      <w:lvlText w:val="•"/>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256E390">
      <w:start w:val="1"/>
      <w:numFmt w:val="bullet"/>
      <w:lvlText w:val="o"/>
      <w:lvlJc w:val="left"/>
      <w:pPr>
        <w:ind w:left="14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CE9E3958">
      <w:start w:val="1"/>
      <w:numFmt w:val="bullet"/>
      <w:lvlText w:val="▪"/>
      <w:lvlJc w:val="left"/>
      <w:pPr>
        <w:ind w:left="21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3F52B80A">
      <w:start w:val="1"/>
      <w:numFmt w:val="bullet"/>
      <w:lvlText w:val="•"/>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A1A76B0">
      <w:start w:val="1"/>
      <w:numFmt w:val="bullet"/>
      <w:lvlText w:val="o"/>
      <w:lvlJc w:val="left"/>
      <w:pPr>
        <w:ind w:left="358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C3D095A4">
      <w:start w:val="1"/>
      <w:numFmt w:val="bullet"/>
      <w:lvlText w:val="▪"/>
      <w:lvlJc w:val="left"/>
      <w:pPr>
        <w:ind w:left="430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2E6C7312">
      <w:start w:val="1"/>
      <w:numFmt w:val="bullet"/>
      <w:lvlText w:val="•"/>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EBC450F6">
      <w:start w:val="1"/>
      <w:numFmt w:val="bullet"/>
      <w:lvlText w:val="o"/>
      <w:lvlJc w:val="left"/>
      <w:pPr>
        <w:ind w:left="57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84C85BE6">
      <w:start w:val="1"/>
      <w:numFmt w:val="bullet"/>
      <w:lvlText w:val="▪"/>
      <w:lvlJc w:val="left"/>
      <w:pPr>
        <w:ind w:left="646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 w15:restartNumberingAfterBreak="0">
    <w:nsid w:val="2A884C20"/>
    <w:multiLevelType w:val="hybridMultilevel"/>
    <w:tmpl w:val="73805224"/>
    <w:lvl w:ilvl="0" w:tplc="99F27F78">
      <w:start w:val="1"/>
      <w:numFmt w:val="bullet"/>
      <w:lvlText w:val="•"/>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192E466">
      <w:start w:val="1"/>
      <w:numFmt w:val="bullet"/>
      <w:lvlText w:val="o"/>
      <w:lvlJc w:val="left"/>
      <w:pPr>
        <w:ind w:left="14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BA5AB7F6">
      <w:start w:val="1"/>
      <w:numFmt w:val="bullet"/>
      <w:lvlText w:val="▪"/>
      <w:lvlJc w:val="left"/>
      <w:pPr>
        <w:ind w:left="21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60CF120">
      <w:start w:val="1"/>
      <w:numFmt w:val="bullet"/>
      <w:lvlText w:val="•"/>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DAA39CC">
      <w:start w:val="1"/>
      <w:numFmt w:val="bullet"/>
      <w:lvlText w:val="o"/>
      <w:lvlJc w:val="left"/>
      <w:pPr>
        <w:ind w:left="358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A5AC3796">
      <w:start w:val="1"/>
      <w:numFmt w:val="bullet"/>
      <w:lvlText w:val="▪"/>
      <w:lvlJc w:val="left"/>
      <w:pPr>
        <w:ind w:left="430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E68AC190">
      <w:start w:val="1"/>
      <w:numFmt w:val="bullet"/>
      <w:lvlText w:val="•"/>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9568F9A">
      <w:start w:val="1"/>
      <w:numFmt w:val="bullet"/>
      <w:lvlText w:val="o"/>
      <w:lvlJc w:val="left"/>
      <w:pPr>
        <w:ind w:left="57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AECA2C5E">
      <w:start w:val="1"/>
      <w:numFmt w:val="bullet"/>
      <w:lvlText w:val="▪"/>
      <w:lvlJc w:val="left"/>
      <w:pPr>
        <w:ind w:left="646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4410696F"/>
    <w:multiLevelType w:val="hybridMultilevel"/>
    <w:tmpl w:val="123A9B5C"/>
    <w:lvl w:ilvl="0" w:tplc="ABFA1978">
      <w:start w:val="1"/>
      <w:numFmt w:val="decimal"/>
      <w:lvlText w:val="%1."/>
      <w:lvlJc w:val="left"/>
      <w:pPr>
        <w:ind w:left="7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E008256">
      <w:start w:val="1"/>
      <w:numFmt w:val="lowerLetter"/>
      <w:lvlText w:val="%2"/>
      <w:lvlJc w:val="left"/>
      <w:pPr>
        <w:ind w:left="14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B7EA66E">
      <w:start w:val="1"/>
      <w:numFmt w:val="lowerRoman"/>
      <w:lvlText w:val="%3"/>
      <w:lvlJc w:val="left"/>
      <w:pPr>
        <w:ind w:left="21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55B450E2">
      <w:start w:val="1"/>
      <w:numFmt w:val="decimal"/>
      <w:lvlText w:val="%4"/>
      <w:lvlJc w:val="left"/>
      <w:pPr>
        <w:ind w:left="28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50837F6">
      <w:start w:val="1"/>
      <w:numFmt w:val="lowerLetter"/>
      <w:lvlText w:val="%5"/>
      <w:lvlJc w:val="left"/>
      <w:pPr>
        <w:ind w:left="35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510FBCE">
      <w:start w:val="1"/>
      <w:numFmt w:val="lowerRoman"/>
      <w:lvlText w:val="%6"/>
      <w:lvlJc w:val="left"/>
      <w:pPr>
        <w:ind w:left="43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A2E5690">
      <w:start w:val="1"/>
      <w:numFmt w:val="decimal"/>
      <w:lvlText w:val="%7"/>
      <w:lvlJc w:val="left"/>
      <w:pPr>
        <w:ind w:left="50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A1E5DA8">
      <w:start w:val="1"/>
      <w:numFmt w:val="lowerLetter"/>
      <w:lvlText w:val="%8"/>
      <w:lvlJc w:val="left"/>
      <w:pPr>
        <w:ind w:left="57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E46DC80">
      <w:start w:val="1"/>
      <w:numFmt w:val="lowerRoman"/>
      <w:lvlText w:val="%9"/>
      <w:lvlJc w:val="left"/>
      <w:pPr>
        <w:ind w:left="64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 w15:restartNumberingAfterBreak="0">
    <w:nsid w:val="6A482152"/>
    <w:multiLevelType w:val="hybridMultilevel"/>
    <w:tmpl w:val="1C9C045E"/>
    <w:lvl w:ilvl="0" w:tplc="CA6AF1B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15C6CF7C">
      <w:start w:val="1"/>
      <w:numFmt w:val="lowerLetter"/>
      <w:lvlText w:val="%2"/>
      <w:lvlJc w:val="left"/>
      <w:pPr>
        <w:ind w:left="14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5420106">
      <w:start w:val="1"/>
      <w:numFmt w:val="lowerRoman"/>
      <w:lvlText w:val="%3"/>
      <w:lvlJc w:val="left"/>
      <w:pPr>
        <w:ind w:left="21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3383D6A">
      <w:start w:val="1"/>
      <w:numFmt w:val="decimal"/>
      <w:lvlText w:val="%4"/>
      <w:lvlJc w:val="left"/>
      <w:pPr>
        <w:ind w:left="28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B426990">
      <w:start w:val="1"/>
      <w:numFmt w:val="lowerLetter"/>
      <w:lvlText w:val="%5"/>
      <w:lvlJc w:val="left"/>
      <w:pPr>
        <w:ind w:left="35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69EE1E0">
      <w:start w:val="1"/>
      <w:numFmt w:val="lowerRoman"/>
      <w:lvlText w:val="%6"/>
      <w:lvlJc w:val="left"/>
      <w:pPr>
        <w:ind w:left="43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F3C64BC">
      <w:start w:val="1"/>
      <w:numFmt w:val="decimal"/>
      <w:lvlText w:val="%7"/>
      <w:lvlJc w:val="left"/>
      <w:pPr>
        <w:ind w:left="50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184EC354">
      <w:start w:val="1"/>
      <w:numFmt w:val="lowerLetter"/>
      <w:lvlText w:val="%8"/>
      <w:lvlJc w:val="left"/>
      <w:pPr>
        <w:ind w:left="57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8BCFAC0">
      <w:start w:val="1"/>
      <w:numFmt w:val="lowerRoman"/>
      <w:lvlText w:val="%9"/>
      <w:lvlJc w:val="left"/>
      <w:pPr>
        <w:ind w:left="64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4" w15:restartNumberingAfterBreak="0">
    <w:nsid w:val="7E276E01"/>
    <w:multiLevelType w:val="hybridMultilevel"/>
    <w:tmpl w:val="F93AA8DE"/>
    <w:lvl w:ilvl="0" w:tplc="C6509406">
      <w:start w:val="1"/>
      <w:numFmt w:val="decimal"/>
      <w:lvlText w:val="%1."/>
      <w:lvlJc w:val="left"/>
      <w:pPr>
        <w:ind w:left="7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0FF6B31E">
      <w:start w:val="1"/>
      <w:numFmt w:val="lowerLetter"/>
      <w:lvlText w:val="%2"/>
      <w:lvlJc w:val="left"/>
      <w:pPr>
        <w:ind w:left="14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76E0522">
      <w:start w:val="1"/>
      <w:numFmt w:val="lowerRoman"/>
      <w:lvlText w:val="%3"/>
      <w:lvlJc w:val="left"/>
      <w:pPr>
        <w:ind w:left="21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98E7EB8">
      <w:start w:val="1"/>
      <w:numFmt w:val="decimal"/>
      <w:lvlText w:val="%4"/>
      <w:lvlJc w:val="left"/>
      <w:pPr>
        <w:ind w:left="28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6DC8A0E">
      <w:start w:val="1"/>
      <w:numFmt w:val="lowerLetter"/>
      <w:lvlText w:val="%5"/>
      <w:lvlJc w:val="left"/>
      <w:pPr>
        <w:ind w:left="35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95EE6A8">
      <w:start w:val="1"/>
      <w:numFmt w:val="lowerRoman"/>
      <w:lvlText w:val="%6"/>
      <w:lvlJc w:val="left"/>
      <w:pPr>
        <w:ind w:left="43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49AA923E">
      <w:start w:val="1"/>
      <w:numFmt w:val="decimal"/>
      <w:lvlText w:val="%7"/>
      <w:lvlJc w:val="left"/>
      <w:pPr>
        <w:ind w:left="50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D285C86">
      <w:start w:val="1"/>
      <w:numFmt w:val="lowerLetter"/>
      <w:lvlText w:val="%8"/>
      <w:lvlJc w:val="left"/>
      <w:pPr>
        <w:ind w:left="57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84EABB2">
      <w:start w:val="1"/>
      <w:numFmt w:val="lowerRoman"/>
      <w:lvlText w:val="%9"/>
      <w:lvlJc w:val="left"/>
      <w:pPr>
        <w:ind w:left="64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6E"/>
    <w:rsid w:val="00081372"/>
    <w:rsid w:val="00493A6E"/>
    <w:rsid w:val="00654218"/>
    <w:rsid w:val="00742D0C"/>
    <w:rsid w:val="00F96D46"/>
    <w:rsid w:val="00FC1395"/>
    <w:rsid w:val="00FE3B1F"/>
    <w:rsid w:val="00FF68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AC03"/>
  <w15:chartTrackingRefBased/>
  <w15:docId w15:val="{AF596E02-83F6-4C35-9826-8A78791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FE3B1F"/>
    <w:pPr>
      <w:keepNext/>
      <w:keepLines/>
      <w:spacing w:after="40" w:line="240" w:lineRule="auto"/>
      <w:ind w:left="-5" w:right="-15" w:hanging="10"/>
      <w:outlineLvl w:val="0"/>
    </w:pPr>
    <w:rPr>
      <w:rFonts w:ascii="Times New Roman" w:eastAsia="Times New Roman" w:hAnsi="Times New Roman" w:cs="Times New Roman"/>
      <w:b/>
      <w:color w:val="000000"/>
      <w:sz w:val="26"/>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1F"/>
    <w:rPr>
      <w:rFonts w:ascii="Times New Roman" w:eastAsia="Times New Roman" w:hAnsi="Times New Roman" w:cs="Times New Roman"/>
      <w:b/>
      <w:color w:val="000000"/>
      <w:sz w:val="26"/>
      <w:szCs w:val="20"/>
      <w:lang w:val="en-US" w:bidi="hi-IN"/>
    </w:rPr>
  </w:style>
  <w:style w:type="table" w:customStyle="1" w:styleId="TableGrid">
    <w:name w:val="TableGrid"/>
    <w:rsid w:val="00FE3B1F"/>
    <w:pPr>
      <w:spacing w:after="0" w:line="240" w:lineRule="auto"/>
    </w:pPr>
    <w:rPr>
      <w:rFonts w:eastAsiaTheme="minorEastAsia"/>
      <w:szCs w:val="20"/>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2022-01-05T10:49:00Z</dcterms:created>
  <dcterms:modified xsi:type="dcterms:W3CDTF">2022-01-06T05:54:00Z</dcterms:modified>
</cp:coreProperties>
</file>