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B50" w:rsidRDefault="00C54B50" w:rsidP="00C54B50">
      <w:pPr>
        <w:pStyle w:val="Header"/>
        <w:tabs>
          <w:tab w:val="clear" w:pos="4513"/>
        </w:tabs>
      </w:pPr>
      <w:r>
        <w:rPr>
          <w:noProof/>
          <w:lang w:eastAsia="en-IN" w:bidi="hi-IN"/>
        </w:rPr>
        <w:drawing>
          <wp:anchor distT="0" distB="0" distL="114300" distR="114300" simplePos="0" relativeHeight="251659264" behindDoc="0" locked="0" layoutInCell="1" allowOverlap="1">
            <wp:simplePos x="0" y="0"/>
            <wp:positionH relativeFrom="column">
              <wp:posOffset>-266065</wp:posOffset>
            </wp:positionH>
            <wp:positionV relativeFrom="paragraph">
              <wp:posOffset>194310</wp:posOffset>
            </wp:positionV>
            <wp:extent cx="850900" cy="889635"/>
            <wp:effectExtent l="0" t="0" r="635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0900" cy="8896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IN" w:bidi="hi-IN"/>
        </w:rPr>
        <mc:AlternateContent>
          <mc:Choice Requires="wps">
            <w:drawing>
              <wp:anchor distT="0" distB="0" distL="114300" distR="114300" simplePos="0" relativeHeight="251660288" behindDoc="0" locked="0" layoutInCell="1" allowOverlap="1">
                <wp:simplePos x="0" y="0"/>
                <wp:positionH relativeFrom="column">
                  <wp:posOffset>548640</wp:posOffset>
                </wp:positionH>
                <wp:positionV relativeFrom="paragraph">
                  <wp:posOffset>113665</wp:posOffset>
                </wp:positionV>
                <wp:extent cx="5764530" cy="1075055"/>
                <wp:effectExtent l="0" t="0" r="26670"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075055"/>
                        </a:xfrm>
                        <a:prstGeom prst="rect">
                          <a:avLst/>
                        </a:prstGeom>
                        <a:solidFill>
                          <a:srgbClr val="FFFFFF"/>
                        </a:solidFill>
                        <a:ln w="9525">
                          <a:solidFill>
                            <a:schemeClr val="bg1"/>
                          </a:solidFill>
                          <a:miter lim="800000"/>
                          <a:headEnd/>
                          <a:tailEnd/>
                        </a:ln>
                      </wps:spPr>
                      <wps:txbx>
                        <w:txbxContent>
                          <w:p w:rsidR="00C54B50" w:rsidRDefault="00C54B50" w:rsidP="00C54B50">
                            <w:pPr>
                              <w:spacing w:after="0" w:line="240" w:lineRule="auto"/>
                              <w:jc w:val="center"/>
                              <w:rPr>
                                <w:rFonts w:ascii="Kruti Dev 010" w:hAnsi="Kruti Dev 010"/>
                                <w:b/>
                                <w:w w:val="170"/>
                                <w:sz w:val="42"/>
                                <w:szCs w:val="42"/>
                              </w:rPr>
                            </w:pPr>
                            <w:proofErr w:type="spellStart"/>
                            <w:proofErr w:type="gramStart"/>
                            <w:r>
                              <w:rPr>
                                <w:rFonts w:ascii="Kruti Dev 010" w:hAnsi="Kruti Dev 010"/>
                                <w:b/>
                                <w:w w:val="170"/>
                                <w:sz w:val="42"/>
                                <w:szCs w:val="42"/>
                              </w:rPr>
                              <w:t>nf</w:t>
                            </w:r>
                            <w:proofErr w:type="spellEnd"/>
                            <w:r>
                              <w:rPr>
                                <w:rFonts w:ascii="Kruti Dev 010" w:hAnsi="Kruti Dev 010"/>
                                <w:b/>
                                <w:w w:val="170"/>
                                <w:sz w:val="42"/>
                                <w:szCs w:val="42"/>
                              </w:rPr>
                              <w:t>{</w:t>
                            </w:r>
                            <w:proofErr w:type="spellStart"/>
                            <w:proofErr w:type="gramEnd"/>
                            <w:r>
                              <w:rPr>
                                <w:rFonts w:ascii="Kruti Dev 010" w:hAnsi="Kruti Dev 010"/>
                                <w:b/>
                                <w:w w:val="170"/>
                                <w:sz w:val="42"/>
                                <w:szCs w:val="42"/>
                              </w:rPr>
                              <w:t>k.k</w:t>
                            </w:r>
                            <w:proofErr w:type="spellEnd"/>
                            <w:r>
                              <w:rPr>
                                <w:rFonts w:ascii="Kruti Dev 010" w:hAnsi="Kruti Dev 010"/>
                                <w:b/>
                                <w:w w:val="170"/>
                                <w:sz w:val="42"/>
                                <w:szCs w:val="42"/>
                              </w:rPr>
                              <w:t xml:space="preserve"> </w:t>
                            </w:r>
                            <w:proofErr w:type="spellStart"/>
                            <w:r>
                              <w:rPr>
                                <w:rFonts w:ascii="Kruti Dev 010" w:hAnsi="Kruti Dev 010"/>
                                <w:b/>
                                <w:w w:val="170"/>
                                <w:sz w:val="42"/>
                                <w:szCs w:val="42"/>
                              </w:rPr>
                              <w:t>fcgkj</w:t>
                            </w:r>
                            <w:proofErr w:type="spellEnd"/>
                            <w:r>
                              <w:rPr>
                                <w:rFonts w:ascii="Kruti Dev 010" w:hAnsi="Kruti Dev 010"/>
                                <w:b/>
                                <w:w w:val="170"/>
                                <w:sz w:val="42"/>
                                <w:szCs w:val="42"/>
                              </w:rPr>
                              <w:t xml:space="preserve"> </w:t>
                            </w:r>
                            <w:proofErr w:type="spellStart"/>
                            <w:r>
                              <w:rPr>
                                <w:rFonts w:ascii="Kruti Dev 010" w:hAnsi="Kruti Dev 010"/>
                                <w:b/>
                                <w:w w:val="170"/>
                                <w:sz w:val="42"/>
                                <w:szCs w:val="42"/>
                              </w:rPr>
                              <w:t>dsUnzh</w:t>
                            </w:r>
                            <w:proofErr w:type="spellEnd"/>
                            <w:r>
                              <w:rPr>
                                <w:rFonts w:ascii="Kruti Dev 010" w:hAnsi="Kruti Dev 010"/>
                                <w:b/>
                                <w:w w:val="170"/>
                                <w:sz w:val="42"/>
                                <w:szCs w:val="42"/>
                              </w:rPr>
                              <w:t xml:space="preserve">; </w:t>
                            </w:r>
                            <w:proofErr w:type="spellStart"/>
                            <w:r>
                              <w:rPr>
                                <w:rFonts w:ascii="Kruti Dev 010" w:hAnsi="Kruti Dev 010"/>
                                <w:b/>
                                <w:w w:val="170"/>
                                <w:sz w:val="42"/>
                                <w:szCs w:val="42"/>
                              </w:rPr>
                              <w:t>fo'ofo|ky</w:t>
                            </w:r>
                            <w:proofErr w:type="spellEnd"/>
                            <w:r>
                              <w:rPr>
                                <w:rFonts w:ascii="Kruti Dev 010" w:hAnsi="Kruti Dev 010"/>
                                <w:b/>
                                <w:w w:val="170"/>
                                <w:sz w:val="42"/>
                                <w:szCs w:val="42"/>
                              </w:rPr>
                              <w:t>;</w:t>
                            </w:r>
                          </w:p>
                          <w:p w:rsidR="00C54B50" w:rsidRDefault="00C54B50" w:rsidP="00C54B50">
                            <w:pPr>
                              <w:spacing w:after="0" w:line="240" w:lineRule="auto"/>
                              <w:jc w:val="center"/>
                              <w:rPr>
                                <w:rFonts w:ascii="Times New Roman" w:hAnsi="Times New Roman"/>
                                <w:b/>
                                <w:w w:val="170"/>
                                <w:sz w:val="28"/>
                                <w:szCs w:val="18"/>
                              </w:rPr>
                            </w:pPr>
                            <w:r>
                              <w:rPr>
                                <w:rFonts w:ascii="Times New Roman" w:hAnsi="Times New Roman"/>
                                <w:b/>
                                <w:w w:val="170"/>
                                <w:sz w:val="32"/>
                                <w:szCs w:val="18"/>
                              </w:rPr>
                              <w:t>Central University of South Bihar</w:t>
                            </w:r>
                          </w:p>
                          <w:p w:rsidR="00C54B50" w:rsidRDefault="00C54B50" w:rsidP="00C54B50">
                            <w:pPr>
                              <w:spacing w:after="0" w:line="240" w:lineRule="auto"/>
                              <w:jc w:val="center"/>
                              <w:rPr>
                                <w:rFonts w:ascii="Bookman Old Style" w:hAnsi="Bookman Old Style"/>
                                <w:bCs/>
                                <w:sz w:val="24"/>
                                <w:szCs w:val="20"/>
                              </w:rPr>
                            </w:pPr>
                            <w:r>
                              <w:rPr>
                                <w:rFonts w:ascii="Bookman Old Style" w:hAnsi="Bookman Old Style"/>
                                <w:bCs/>
                                <w:sz w:val="24"/>
                                <w:szCs w:val="20"/>
                              </w:rPr>
                              <w:t xml:space="preserve">SH-7, Gaya – </w:t>
                            </w:r>
                            <w:proofErr w:type="spellStart"/>
                            <w:r>
                              <w:rPr>
                                <w:rFonts w:ascii="Bookman Old Style" w:hAnsi="Bookman Old Style"/>
                                <w:bCs/>
                                <w:sz w:val="24"/>
                                <w:szCs w:val="20"/>
                              </w:rPr>
                              <w:t>Panchanpur</w:t>
                            </w:r>
                            <w:proofErr w:type="spellEnd"/>
                            <w:r>
                              <w:rPr>
                                <w:rFonts w:ascii="Bookman Old Style" w:hAnsi="Bookman Old Style"/>
                                <w:bCs/>
                                <w:sz w:val="24"/>
                                <w:szCs w:val="20"/>
                              </w:rPr>
                              <w:t xml:space="preserve"> Road, Village – </w:t>
                            </w:r>
                            <w:proofErr w:type="spellStart"/>
                            <w:r>
                              <w:rPr>
                                <w:rFonts w:ascii="Bookman Old Style" w:hAnsi="Bookman Old Style"/>
                                <w:bCs/>
                                <w:sz w:val="24"/>
                                <w:szCs w:val="20"/>
                              </w:rPr>
                              <w:t>Karhara</w:t>
                            </w:r>
                            <w:proofErr w:type="spellEnd"/>
                            <w:r>
                              <w:rPr>
                                <w:rFonts w:ascii="Bookman Old Style" w:hAnsi="Bookman Old Style"/>
                                <w:bCs/>
                                <w:sz w:val="24"/>
                                <w:szCs w:val="20"/>
                              </w:rPr>
                              <w:t>, Post-</w:t>
                            </w:r>
                            <w:proofErr w:type="spellStart"/>
                            <w:r>
                              <w:rPr>
                                <w:rFonts w:ascii="Bookman Old Style" w:hAnsi="Bookman Old Style"/>
                                <w:bCs/>
                                <w:sz w:val="24"/>
                                <w:szCs w:val="20"/>
                              </w:rPr>
                              <w:t>Fatehpur</w:t>
                            </w:r>
                            <w:proofErr w:type="spellEnd"/>
                          </w:p>
                          <w:p w:rsidR="00C54B50" w:rsidRDefault="00C54B50" w:rsidP="00C54B50">
                            <w:pPr>
                              <w:spacing w:after="0" w:line="240" w:lineRule="auto"/>
                              <w:jc w:val="center"/>
                              <w:rPr>
                                <w:rFonts w:ascii="Times New Roman" w:hAnsi="Times New Roman"/>
                                <w:sz w:val="24"/>
                              </w:rPr>
                            </w:pPr>
                            <w:r>
                              <w:rPr>
                                <w:rFonts w:ascii="Bookman Old Style" w:hAnsi="Bookman Old Style"/>
                                <w:bCs/>
                                <w:sz w:val="24"/>
                                <w:szCs w:val="20"/>
                              </w:rPr>
                              <w:t xml:space="preserve">P.S. – </w:t>
                            </w:r>
                            <w:proofErr w:type="spellStart"/>
                            <w:r>
                              <w:rPr>
                                <w:rFonts w:ascii="Bookman Old Style" w:hAnsi="Bookman Old Style"/>
                                <w:bCs/>
                                <w:sz w:val="24"/>
                                <w:szCs w:val="20"/>
                              </w:rPr>
                              <w:t>Tekari</w:t>
                            </w:r>
                            <w:proofErr w:type="spellEnd"/>
                            <w:r>
                              <w:rPr>
                                <w:rFonts w:ascii="Bookman Old Style" w:hAnsi="Bookman Old Style"/>
                                <w:bCs/>
                                <w:sz w:val="24"/>
                                <w:szCs w:val="20"/>
                              </w:rPr>
                              <w:t>, District – Gaya (Bihar) Pin- 824236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3.2pt;margin-top:8.95pt;width:453.9pt;height:8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" strokecolor="white [3212]">
                <v:textbox>
                  <w:txbxContent>
                    <w:p w:rsidR="00C54B50" w:rsidRDefault="00C54B50" w:rsidP="00C54B50">
                      <w:pPr>
                        <w:spacing w:after="0" w:line="240" w:lineRule="auto"/>
                        <w:jc w:val="center"/>
                        <w:rPr>
                          <w:rFonts w:ascii="Kruti Dev 010" w:hAnsi="Kruti Dev 010"/>
                          <w:b/>
                          <w:w w:val="170"/>
                          <w:sz w:val="42"/>
                          <w:szCs w:val="42"/>
                        </w:rPr>
                      </w:pPr>
                      <w:proofErr w:type="spellStart"/>
                      <w:proofErr w:type="gramStart"/>
                      <w:r>
                        <w:rPr>
                          <w:rFonts w:ascii="Kruti Dev 010" w:hAnsi="Kruti Dev 010"/>
                          <w:b/>
                          <w:w w:val="170"/>
                          <w:sz w:val="42"/>
                          <w:szCs w:val="42"/>
                        </w:rPr>
                        <w:t>nf</w:t>
                      </w:r>
                      <w:proofErr w:type="spellEnd"/>
                      <w:r>
                        <w:rPr>
                          <w:rFonts w:ascii="Kruti Dev 010" w:hAnsi="Kruti Dev 010"/>
                          <w:b/>
                          <w:w w:val="170"/>
                          <w:sz w:val="42"/>
                          <w:szCs w:val="42"/>
                        </w:rPr>
                        <w:t>{</w:t>
                      </w:r>
                      <w:proofErr w:type="spellStart"/>
                      <w:proofErr w:type="gramEnd"/>
                      <w:r>
                        <w:rPr>
                          <w:rFonts w:ascii="Kruti Dev 010" w:hAnsi="Kruti Dev 010"/>
                          <w:b/>
                          <w:w w:val="170"/>
                          <w:sz w:val="42"/>
                          <w:szCs w:val="42"/>
                        </w:rPr>
                        <w:t>k.k</w:t>
                      </w:r>
                      <w:proofErr w:type="spellEnd"/>
                      <w:r>
                        <w:rPr>
                          <w:rFonts w:ascii="Kruti Dev 010" w:hAnsi="Kruti Dev 010"/>
                          <w:b/>
                          <w:w w:val="170"/>
                          <w:sz w:val="42"/>
                          <w:szCs w:val="42"/>
                        </w:rPr>
                        <w:t xml:space="preserve"> </w:t>
                      </w:r>
                      <w:proofErr w:type="spellStart"/>
                      <w:r>
                        <w:rPr>
                          <w:rFonts w:ascii="Kruti Dev 010" w:hAnsi="Kruti Dev 010"/>
                          <w:b/>
                          <w:w w:val="170"/>
                          <w:sz w:val="42"/>
                          <w:szCs w:val="42"/>
                        </w:rPr>
                        <w:t>fcgkj</w:t>
                      </w:r>
                      <w:proofErr w:type="spellEnd"/>
                      <w:r>
                        <w:rPr>
                          <w:rFonts w:ascii="Kruti Dev 010" w:hAnsi="Kruti Dev 010"/>
                          <w:b/>
                          <w:w w:val="170"/>
                          <w:sz w:val="42"/>
                          <w:szCs w:val="42"/>
                        </w:rPr>
                        <w:t xml:space="preserve"> </w:t>
                      </w:r>
                      <w:proofErr w:type="spellStart"/>
                      <w:r>
                        <w:rPr>
                          <w:rFonts w:ascii="Kruti Dev 010" w:hAnsi="Kruti Dev 010"/>
                          <w:b/>
                          <w:w w:val="170"/>
                          <w:sz w:val="42"/>
                          <w:szCs w:val="42"/>
                        </w:rPr>
                        <w:t>dsUnzh</w:t>
                      </w:r>
                      <w:proofErr w:type="spellEnd"/>
                      <w:r>
                        <w:rPr>
                          <w:rFonts w:ascii="Kruti Dev 010" w:hAnsi="Kruti Dev 010"/>
                          <w:b/>
                          <w:w w:val="170"/>
                          <w:sz w:val="42"/>
                          <w:szCs w:val="42"/>
                        </w:rPr>
                        <w:t xml:space="preserve">; </w:t>
                      </w:r>
                      <w:proofErr w:type="spellStart"/>
                      <w:r>
                        <w:rPr>
                          <w:rFonts w:ascii="Kruti Dev 010" w:hAnsi="Kruti Dev 010"/>
                          <w:b/>
                          <w:w w:val="170"/>
                          <w:sz w:val="42"/>
                          <w:szCs w:val="42"/>
                        </w:rPr>
                        <w:t>fo'ofo|ky</w:t>
                      </w:r>
                      <w:proofErr w:type="spellEnd"/>
                      <w:r>
                        <w:rPr>
                          <w:rFonts w:ascii="Kruti Dev 010" w:hAnsi="Kruti Dev 010"/>
                          <w:b/>
                          <w:w w:val="170"/>
                          <w:sz w:val="42"/>
                          <w:szCs w:val="42"/>
                        </w:rPr>
                        <w:t>;</w:t>
                      </w:r>
                    </w:p>
                    <w:p w:rsidR="00C54B50" w:rsidRDefault="00C54B50" w:rsidP="00C54B50">
                      <w:pPr>
                        <w:spacing w:after="0" w:line="240" w:lineRule="auto"/>
                        <w:jc w:val="center"/>
                        <w:rPr>
                          <w:rFonts w:ascii="Times New Roman" w:hAnsi="Times New Roman"/>
                          <w:b/>
                          <w:w w:val="170"/>
                          <w:sz w:val="28"/>
                          <w:szCs w:val="18"/>
                        </w:rPr>
                      </w:pPr>
                      <w:r>
                        <w:rPr>
                          <w:rFonts w:ascii="Times New Roman" w:hAnsi="Times New Roman"/>
                          <w:b/>
                          <w:w w:val="170"/>
                          <w:sz w:val="32"/>
                          <w:szCs w:val="18"/>
                        </w:rPr>
                        <w:t>Central University of South Bihar</w:t>
                      </w:r>
                    </w:p>
                    <w:p w:rsidR="00C54B50" w:rsidRDefault="00C54B50" w:rsidP="00C54B50">
                      <w:pPr>
                        <w:spacing w:after="0" w:line="240" w:lineRule="auto"/>
                        <w:jc w:val="center"/>
                        <w:rPr>
                          <w:rFonts w:ascii="Bookman Old Style" w:hAnsi="Bookman Old Style"/>
                          <w:bCs/>
                          <w:sz w:val="24"/>
                          <w:szCs w:val="20"/>
                        </w:rPr>
                      </w:pPr>
                      <w:r>
                        <w:rPr>
                          <w:rFonts w:ascii="Bookman Old Style" w:hAnsi="Bookman Old Style"/>
                          <w:bCs/>
                          <w:sz w:val="24"/>
                          <w:szCs w:val="20"/>
                        </w:rPr>
                        <w:t xml:space="preserve">SH-7, Gaya – </w:t>
                      </w:r>
                      <w:proofErr w:type="spellStart"/>
                      <w:r>
                        <w:rPr>
                          <w:rFonts w:ascii="Bookman Old Style" w:hAnsi="Bookman Old Style"/>
                          <w:bCs/>
                          <w:sz w:val="24"/>
                          <w:szCs w:val="20"/>
                        </w:rPr>
                        <w:t>Panchanpur</w:t>
                      </w:r>
                      <w:proofErr w:type="spellEnd"/>
                      <w:r>
                        <w:rPr>
                          <w:rFonts w:ascii="Bookman Old Style" w:hAnsi="Bookman Old Style"/>
                          <w:bCs/>
                          <w:sz w:val="24"/>
                          <w:szCs w:val="20"/>
                        </w:rPr>
                        <w:t xml:space="preserve"> Road, Village – </w:t>
                      </w:r>
                      <w:proofErr w:type="spellStart"/>
                      <w:r>
                        <w:rPr>
                          <w:rFonts w:ascii="Bookman Old Style" w:hAnsi="Bookman Old Style"/>
                          <w:bCs/>
                          <w:sz w:val="24"/>
                          <w:szCs w:val="20"/>
                        </w:rPr>
                        <w:t>Karhara</w:t>
                      </w:r>
                      <w:proofErr w:type="spellEnd"/>
                      <w:r>
                        <w:rPr>
                          <w:rFonts w:ascii="Bookman Old Style" w:hAnsi="Bookman Old Style"/>
                          <w:bCs/>
                          <w:sz w:val="24"/>
                          <w:szCs w:val="20"/>
                        </w:rPr>
                        <w:t>, Post-</w:t>
                      </w:r>
                      <w:proofErr w:type="spellStart"/>
                      <w:r>
                        <w:rPr>
                          <w:rFonts w:ascii="Bookman Old Style" w:hAnsi="Bookman Old Style"/>
                          <w:bCs/>
                          <w:sz w:val="24"/>
                          <w:szCs w:val="20"/>
                        </w:rPr>
                        <w:t>Fatehpur</w:t>
                      </w:r>
                      <w:proofErr w:type="spellEnd"/>
                    </w:p>
                    <w:p w:rsidR="00C54B50" w:rsidRDefault="00C54B50" w:rsidP="00C54B50">
                      <w:pPr>
                        <w:spacing w:after="0" w:line="240" w:lineRule="auto"/>
                        <w:jc w:val="center"/>
                        <w:rPr>
                          <w:rFonts w:ascii="Times New Roman" w:hAnsi="Times New Roman"/>
                          <w:sz w:val="24"/>
                        </w:rPr>
                      </w:pPr>
                      <w:r>
                        <w:rPr>
                          <w:rFonts w:ascii="Bookman Old Style" w:hAnsi="Bookman Old Style"/>
                          <w:bCs/>
                          <w:sz w:val="24"/>
                          <w:szCs w:val="20"/>
                        </w:rPr>
                        <w:t xml:space="preserve">P.S. – </w:t>
                      </w:r>
                      <w:proofErr w:type="spellStart"/>
                      <w:r>
                        <w:rPr>
                          <w:rFonts w:ascii="Bookman Old Style" w:hAnsi="Bookman Old Style"/>
                          <w:bCs/>
                          <w:sz w:val="24"/>
                          <w:szCs w:val="20"/>
                        </w:rPr>
                        <w:t>Tekari</w:t>
                      </w:r>
                      <w:proofErr w:type="spellEnd"/>
                      <w:r>
                        <w:rPr>
                          <w:rFonts w:ascii="Bookman Old Style" w:hAnsi="Bookman Old Style"/>
                          <w:bCs/>
                          <w:sz w:val="24"/>
                          <w:szCs w:val="20"/>
                        </w:rPr>
                        <w:t>, District – Gaya (Bihar) Pin- 824236</w:t>
                      </w:r>
                    </w:p>
                  </w:txbxContent>
                </v:textbox>
              </v:shape>
            </w:pict>
          </mc:Fallback>
        </mc:AlternateContent>
      </w:r>
    </w:p>
    <w:p w:rsidR="00C54B50" w:rsidRDefault="00C54B50" w:rsidP="00C54B50"/>
    <w:p w:rsidR="00C54B50" w:rsidRDefault="00C54B50" w:rsidP="00C54B50"/>
    <w:p w:rsidR="00C54B50" w:rsidRDefault="00C54B50" w:rsidP="00C54B50">
      <w:pPr>
        <w:spacing w:after="0" w:line="240" w:lineRule="auto"/>
        <w:jc w:val="both"/>
        <w:rPr>
          <w:rFonts w:ascii="Times New Roman" w:hAnsi="Times New Roman" w:cs="Times New Roman"/>
          <w:sz w:val="24"/>
          <w:szCs w:val="24"/>
        </w:rPr>
      </w:pPr>
    </w:p>
    <w:p w:rsidR="00C54B50" w:rsidRDefault="00C54B50" w:rsidP="00C54B50">
      <w:pPr>
        <w:spacing w:after="0" w:line="240" w:lineRule="auto"/>
        <w:jc w:val="both"/>
        <w:rPr>
          <w:rFonts w:ascii="Times New Roman" w:hAnsi="Times New Roman" w:cs="Times New Roman"/>
          <w:sz w:val="24"/>
          <w:szCs w:val="24"/>
        </w:rPr>
      </w:pPr>
    </w:p>
    <w:p w:rsidR="00C54B50" w:rsidRDefault="00C54B50" w:rsidP="00C54B50">
      <w:pPr>
        <w:spacing w:after="0" w:line="240" w:lineRule="auto"/>
        <w:jc w:val="both"/>
        <w:rPr>
          <w:rFonts w:ascii="Times New Roman" w:hAnsi="Times New Roman" w:cs="Times New Roman"/>
          <w:sz w:val="24"/>
          <w:szCs w:val="24"/>
        </w:rPr>
      </w:pPr>
      <w:r>
        <w:rPr>
          <w:noProof/>
          <w:lang w:eastAsia="en-IN" w:bidi="hi-IN"/>
        </w:rPr>
        <mc:AlternateContent>
          <mc:Choice Requires="wps">
            <w:drawing>
              <wp:anchor distT="4294967293" distB="4294967293" distL="114300" distR="114300" simplePos="0" relativeHeight="251661312" behindDoc="0" locked="0" layoutInCell="1" allowOverlap="1" wp14:anchorId="06552120" wp14:editId="0AE48DCA">
                <wp:simplePos x="0" y="0"/>
                <wp:positionH relativeFrom="column">
                  <wp:posOffset>-280035</wp:posOffset>
                </wp:positionH>
                <wp:positionV relativeFrom="paragraph">
                  <wp:posOffset>95250</wp:posOffset>
                </wp:positionV>
                <wp:extent cx="6451600" cy="0"/>
                <wp:effectExtent l="0" t="19050" r="25400" b="381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1600" cy="0"/>
                        </a:xfrm>
                        <a:prstGeom prst="line">
                          <a:avLst/>
                        </a:prstGeom>
                        <a:ln w="50800" cmpd="thinThick"/>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2.05pt,7.5pt" to="485.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" strokecolor="#4579b8 [3044]" strokeweight="4pt">
                <v:stroke linestyle="thinThick"/>
                <o:lock v:ext="edit" shapetype="f"/>
              </v:line>
            </w:pict>
          </mc:Fallback>
        </mc:AlternateContent>
      </w:r>
    </w:p>
    <w:p w:rsidR="00A27C94" w:rsidRPr="0074105D" w:rsidRDefault="00A27C94" w:rsidP="00A27C94">
      <w:pPr>
        <w:spacing w:after="0" w:line="360" w:lineRule="auto"/>
        <w:jc w:val="center"/>
        <w:rPr>
          <w:rFonts w:ascii="Times New Roman" w:hAnsi="Times New Roman" w:cs="Times New Roman"/>
          <w:b/>
          <w:sz w:val="28"/>
          <w:szCs w:val="28"/>
          <w:u w:val="single"/>
        </w:rPr>
      </w:pPr>
    </w:p>
    <w:p w:rsidR="00A27C94" w:rsidRPr="0074105D" w:rsidRDefault="00A27C94" w:rsidP="00A27C94">
      <w:pPr>
        <w:spacing w:after="0" w:line="240" w:lineRule="auto"/>
        <w:jc w:val="both"/>
        <w:rPr>
          <w:rFonts w:ascii="Times New Roman" w:hAnsi="Times New Roman" w:cs="Times New Roman"/>
          <w:b/>
          <w:sz w:val="32"/>
          <w:szCs w:val="32"/>
        </w:rPr>
      </w:pPr>
      <w:r w:rsidRPr="0074105D">
        <w:rPr>
          <w:rFonts w:ascii="Times New Roman" w:hAnsi="Times New Roman" w:cs="Times New Roman"/>
          <w:b/>
          <w:sz w:val="32"/>
          <w:szCs w:val="32"/>
          <w:highlight w:val="lightGray"/>
        </w:rPr>
        <w:t>Interim Regulations for Promotion of Students of Intermediate Batches during Covid-19 Period</w:t>
      </w:r>
    </w:p>
    <w:p w:rsidR="00A27C94" w:rsidRPr="0074105D" w:rsidRDefault="00A27C94" w:rsidP="00A27C94">
      <w:pPr>
        <w:spacing w:after="0" w:line="240" w:lineRule="auto"/>
        <w:jc w:val="both"/>
        <w:rPr>
          <w:rFonts w:ascii="Times New Roman" w:hAnsi="Times New Roman" w:cs="Times New Roman"/>
          <w:b/>
          <w:sz w:val="28"/>
          <w:szCs w:val="28"/>
        </w:rPr>
      </w:pPr>
    </w:p>
    <w:p w:rsidR="00A27C94" w:rsidRPr="0074105D" w:rsidRDefault="00A27C94" w:rsidP="00A27C94">
      <w:pPr>
        <w:spacing w:after="0" w:line="240" w:lineRule="auto"/>
        <w:jc w:val="both"/>
        <w:rPr>
          <w:rFonts w:ascii="Times New Roman" w:hAnsi="Times New Roman" w:cs="Times New Roman"/>
          <w:b/>
          <w:bCs/>
          <w:sz w:val="28"/>
          <w:szCs w:val="28"/>
        </w:rPr>
      </w:pPr>
      <w:r w:rsidRPr="0074105D">
        <w:rPr>
          <w:rFonts w:ascii="Times New Roman" w:hAnsi="Times New Roman" w:cs="Times New Roman"/>
          <w:b/>
          <w:bCs/>
          <w:sz w:val="28"/>
          <w:szCs w:val="28"/>
        </w:rPr>
        <w:t xml:space="preserve">These Regulations, hereinafter referred to as “Interim Guidelines for Promotion of Students of Intermediate Batches during Covid-19 Period” shall be applicable for the Even Semester of 2019-20 (January- June, 2020) and onwards till the pandemic period continues and conduct of normal off-line monitored examination becomes possible and shall come into effect from the date they are approved by the Academic Council. </w:t>
      </w:r>
    </w:p>
    <w:p w:rsidR="00A27C94" w:rsidRPr="0074105D" w:rsidRDefault="00A27C94" w:rsidP="00A27C94">
      <w:pPr>
        <w:ind w:firstLine="360"/>
        <w:jc w:val="both"/>
        <w:rPr>
          <w:rFonts w:ascii="Times New Roman" w:hAnsi="Times New Roman" w:cs="Times New Roman"/>
          <w:sz w:val="28"/>
          <w:szCs w:val="28"/>
        </w:rPr>
      </w:pPr>
    </w:p>
    <w:p w:rsidR="00A27C94" w:rsidRPr="0074105D" w:rsidRDefault="00A27C94" w:rsidP="00A27C94">
      <w:pPr>
        <w:jc w:val="both"/>
        <w:rPr>
          <w:rFonts w:ascii="Times New Roman" w:hAnsi="Times New Roman" w:cs="Times New Roman"/>
          <w:b/>
          <w:bCs/>
          <w:sz w:val="28"/>
          <w:szCs w:val="28"/>
          <w:u w:val="single"/>
        </w:rPr>
      </w:pPr>
      <w:r w:rsidRPr="0074105D">
        <w:rPr>
          <w:rFonts w:ascii="Times New Roman" w:hAnsi="Times New Roman" w:cs="Times New Roman"/>
          <w:b/>
          <w:bCs/>
          <w:sz w:val="28"/>
          <w:szCs w:val="28"/>
          <w:u w:val="single"/>
        </w:rPr>
        <w:t>Background</w:t>
      </w:r>
    </w:p>
    <w:p w:rsidR="00A27C94" w:rsidRPr="0074105D" w:rsidRDefault="00A27C94" w:rsidP="00A27C94">
      <w:pPr>
        <w:jc w:val="both"/>
        <w:rPr>
          <w:rFonts w:ascii="Times New Roman" w:hAnsi="Times New Roman" w:cs="Times New Roman"/>
          <w:sz w:val="28"/>
          <w:szCs w:val="28"/>
        </w:rPr>
      </w:pPr>
      <w:r w:rsidRPr="0074105D">
        <w:rPr>
          <w:rFonts w:ascii="Times New Roman" w:hAnsi="Times New Roman" w:cs="Times New Roman"/>
          <w:sz w:val="28"/>
          <w:szCs w:val="28"/>
        </w:rPr>
        <w:t>In view of the emerging extraordinary situation caused by the ongoing Pandemic COVID 19, it does not seem feasible to conduct the examination in a manner in vogue. However, the promotion of the students of Intermediate batches cannot be kept on hold for an uncertain period. Hence, the Central University of South Bihar in consequence with UGC guidelines on Examinations and Academic Calendar for the Universities in view of COVID -19 pandemic proposes to implement the following guidelines to promote the students of intermediate batches of all programmes.</w:t>
      </w:r>
    </w:p>
    <w:p w:rsidR="00A27C94" w:rsidRPr="0074105D" w:rsidRDefault="00A27C94" w:rsidP="00A27C94">
      <w:pPr>
        <w:ind w:left="709" w:hanging="709"/>
        <w:jc w:val="both"/>
        <w:rPr>
          <w:rFonts w:ascii="Times New Roman" w:hAnsi="Times New Roman" w:cs="Times New Roman"/>
          <w:b/>
          <w:bCs/>
          <w:sz w:val="28"/>
          <w:szCs w:val="28"/>
        </w:rPr>
      </w:pPr>
      <w:proofErr w:type="gramStart"/>
      <w:r w:rsidRPr="0074105D">
        <w:rPr>
          <w:rFonts w:ascii="Times New Roman" w:hAnsi="Times New Roman" w:cs="Times New Roman"/>
          <w:b/>
          <w:bCs/>
          <w:sz w:val="28"/>
          <w:szCs w:val="28"/>
        </w:rPr>
        <w:t>Promotions of students of intermediate batches for semester January – June 2020.</w:t>
      </w:r>
      <w:proofErr w:type="gramEnd"/>
    </w:p>
    <w:p w:rsidR="00A27C94" w:rsidRPr="0074105D" w:rsidRDefault="00A27C94" w:rsidP="00A27C94">
      <w:pPr>
        <w:ind w:left="720" w:hanging="63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74105D">
        <w:rPr>
          <w:rFonts w:ascii="Times New Roman" w:hAnsi="Times New Roman" w:cs="Times New Roman"/>
          <w:sz w:val="28"/>
          <w:szCs w:val="28"/>
        </w:rPr>
        <w:t>There shall not be any End Term Examinations of even semester (January – June 2020) for the students of intermediate batches across all the programmes.</w:t>
      </w:r>
    </w:p>
    <w:p w:rsidR="00A27C94" w:rsidRPr="0074105D" w:rsidRDefault="00A27C94" w:rsidP="00A27C94">
      <w:pPr>
        <w:pStyle w:val="ListParagraph"/>
        <w:numPr>
          <w:ilvl w:val="0"/>
          <w:numId w:val="1"/>
        </w:numPr>
        <w:ind w:hanging="630"/>
        <w:jc w:val="both"/>
        <w:rPr>
          <w:rFonts w:ascii="Times New Roman" w:hAnsi="Times New Roman" w:cs="Times New Roman"/>
          <w:sz w:val="28"/>
          <w:szCs w:val="28"/>
        </w:rPr>
      </w:pPr>
      <w:r w:rsidRPr="0074105D">
        <w:rPr>
          <w:rFonts w:ascii="Times New Roman" w:hAnsi="Times New Roman" w:cs="Times New Roman"/>
          <w:sz w:val="28"/>
          <w:szCs w:val="28"/>
        </w:rPr>
        <w:t xml:space="preserve">The assessment of even semester for the students of intermediate batches shall be determined on the basis of continuous internal assessment (CIA) and performance in the previous semester examinations (CGPA). Grading shall be </w:t>
      </w:r>
      <w:proofErr w:type="gramStart"/>
      <w:r w:rsidRPr="0074105D">
        <w:rPr>
          <w:rFonts w:ascii="Times New Roman" w:hAnsi="Times New Roman" w:cs="Times New Roman"/>
          <w:sz w:val="28"/>
          <w:szCs w:val="28"/>
        </w:rPr>
        <w:t>composite  of</w:t>
      </w:r>
      <w:proofErr w:type="gramEnd"/>
      <w:r w:rsidRPr="0074105D">
        <w:rPr>
          <w:rFonts w:ascii="Times New Roman" w:hAnsi="Times New Roman" w:cs="Times New Roman"/>
          <w:sz w:val="28"/>
          <w:szCs w:val="28"/>
        </w:rPr>
        <w:t xml:space="preserve"> continuous internal assessment and the CGPA of previous semester.</w:t>
      </w:r>
    </w:p>
    <w:p w:rsidR="00A27C94" w:rsidRPr="0074105D" w:rsidRDefault="00A27C94" w:rsidP="00A27C94">
      <w:pPr>
        <w:pStyle w:val="ListParagraph"/>
        <w:ind w:hanging="630"/>
        <w:jc w:val="both"/>
        <w:rPr>
          <w:rFonts w:ascii="Times New Roman" w:hAnsi="Times New Roman" w:cs="Times New Roman"/>
          <w:sz w:val="28"/>
          <w:szCs w:val="28"/>
        </w:rPr>
      </w:pPr>
    </w:p>
    <w:p w:rsidR="00A27C94" w:rsidRPr="0074105D" w:rsidRDefault="00A27C94" w:rsidP="00A27C94">
      <w:pPr>
        <w:pStyle w:val="ListParagraph"/>
        <w:numPr>
          <w:ilvl w:val="0"/>
          <w:numId w:val="1"/>
        </w:numPr>
        <w:ind w:hanging="630"/>
        <w:jc w:val="both"/>
        <w:rPr>
          <w:rFonts w:ascii="Times New Roman" w:hAnsi="Times New Roman" w:cs="Times New Roman"/>
          <w:sz w:val="28"/>
          <w:szCs w:val="28"/>
        </w:rPr>
      </w:pPr>
      <w:r w:rsidRPr="0074105D">
        <w:rPr>
          <w:rFonts w:ascii="Times New Roman" w:hAnsi="Times New Roman" w:cs="Times New Roman"/>
          <w:sz w:val="28"/>
          <w:szCs w:val="28"/>
        </w:rPr>
        <w:t xml:space="preserve">Students of intermediate batches shall be promoted on the basis of grading to be awarded by giving 60% weightage of continuous internal assessment (CIA) and the remaining 40% weightage will be awarded on the basis of CGPA of previous semester. </w:t>
      </w:r>
    </w:p>
    <w:p w:rsidR="00A27C94" w:rsidRPr="0074105D" w:rsidRDefault="00A27C94" w:rsidP="00A27C94">
      <w:pPr>
        <w:pStyle w:val="ListParagraph"/>
        <w:ind w:hanging="630"/>
        <w:jc w:val="both"/>
        <w:rPr>
          <w:rFonts w:ascii="Times New Roman" w:hAnsi="Times New Roman" w:cs="Times New Roman"/>
          <w:sz w:val="28"/>
          <w:szCs w:val="28"/>
        </w:rPr>
      </w:pPr>
    </w:p>
    <w:p w:rsidR="00A27C94" w:rsidRPr="0074105D" w:rsidRDefault="00A27C94" w:rsidP="00A27C94">
      <w:pPr>
        <w:pStyle w:val="ListParagraph"/>
        <w:numPr>
          <w:ilvl w:val="0"/>
          <w:numId w:val="1"/>
        </w:numPr>
        <w:ind w:hanging="630"/>
        <w:jc w:val="both"/>
        <w:rPr>
          <w:rFonts w:ascii="Times New Roman" w:hAnsi="Times New Roman" w:cs="Times New Roman"/>
          <w:sz w:val="28"/>
          <w:szCs w:val="28"/>
        </w:rPr>
      </w:pPr>
      <w:r w:rsidRPr="0074105D">
        <w:rPr>
          <w:rFonts w:ascii="Times New Roman" w:hAnsi="Times New Roman" w:cs="Times New Roman"/>
          <w:sz w:val="28"/>
          <w:szCs w:val="28"/>
        </w:rPr>
        <w:t xml:space="preserve">This method of assessment shall be applicable for both theory and practical courses. </w:t>
      </w:r>
    </w:p>
    <w:p w:rsidR="00A27C94" w:rsidRPr="0074105D" w:rsidRDefault="00A27C94" w:rsidP="00A27C94">
      <w:pPr>
        <w:ind w:left="720" w:hanging="630"/>
        <w:jc w:val="both"/>
        <w:rPr>
          <w:rFonts w:ascii="Times New Roman" w:hAnsi="Times New Roman" w:cs="Times New Roman"/>
          <w:sz w:val="28"/>
          <w:szCs w:val="28"/>
        </w:rPr>
      </w:pPr>
      <w:r w:rsidRPr="0074105D">
        <w:rPr>
          <w:rFonts w:ascii="Times New Roman" w:hAnsi="Times New Roman" w:cs="Times New Roman"/>
          <w:sz w:val="28"/>
          <w:szCs w:val="28"/>
        </w:rPr>
        <w:t xml:space="preserve">5.  </w:t>
      </w:r>
      <w:r w:rsidRPr="0074105D">
        <w:rPr>
          <w:rFonts w:ascii="Times New Roman" w:hAnsi="Times New Roman" w:cs="Times New Roman"/>
          <w:sz w:val="28"/>
          <w:szCs w:val="28"/>
        </w:rPr>
        <w:tab/>
        <w:t xml:space="preserve">The field work/practical / dissertation / projects courses having 100 points or having no provision of continuous internal assessment shall be evaluated for 100 points in the manner prescribed (in their departmental ordinances) through online mode. </w:t>
      </w:r>
    </w:p>
    <w:p w:rsidR="00A27C94" w:rsidRPr="0074105D" w:rsidRDefault="00A27C94" w:rsidP="00A27C94">
      <w:pPr>
        <w:ind w:left="720" w:hanging="630"/>
        <w:jc w:val="both"/>
        <w:rPr>
          <w:rFonts w:ascii="Times New Roman" w:hAnsi="Times New Roman" w:cs="Times New Roman"/>
          <w:sz w:val="28"/>
          <w:szCs w:val="28"/>
        </w:rPr>
      </w:pPr>
      <w:r w:rsidRPr="0074105D">
        <w:rPr>
          <w:rFonts w:ascii="Times New Roman" w:hAnsi="Times New Roman" w:cs="Times New Roman"/>
          <w:sz w:val="28"/>
          <w:szCs w:val="28"/>
        </w:rPr>
        <w:t>6.</w:t>
      </w:r>
      <w:r w:rsidRPr="0074105D">
        <w:rPr>
          <w:rFonts w:ascii="Times New Roman" w:hAnsi="Times New Roman" w:cs="Times New Roman"/>
          <w:sz w:val="28"/>
          <w:szCs w:val="28"/>
        </w:rPr>
        <w:tab/>
        <w:t xml:space="preserve">The students of intermediate batches shall complete their backlog courses along with their regular courses in forthcoming odd/even semester as the case may be after paying the prescribed fee and accordingly their results will be revised after clearing of the backlog papers. </w:t>
      </w:r>
    </w:p>
    <w:p w:rsidR="00A27C94" w:rsidRPr="0074105D" w:rsidRDefault="00A27C94" w:rsidP="00A27C94">
      <w:pPr>
        <w:ind w:left="720" w:hanging="630"/>
        <w:jc w:val="both"/>
        <w:rPr>
          <w:rFonts w:ascii="Times New Roman" w:hAnsi="Times New Roman" w:cs="Times New Roman"/>
          <w:sz w:val="28"/>
          <w:szCs w:val="28"/>
        </w:rPr>
      </w:pPr>
      <w:r w:rsidRPr="0074105D">
        <w:rPr>
          <w:rFonts w:ascii="Times New Roman" w:hAnsi="Times New Roman" w:cs="Times New Roman"/>
          <w:sz w:val="28"/>
          <w:szCs w:val="28"/>
        </w:rPr>
        <w:t xml:space="preserve">7. </w:t>
      </w:r>
      <w:r w:rsidRPr="0074105D">
        <w:rPr>
          <w:rFonts w:ascii="Times New Roman" w:hAnsi="Times New Roman" w:cs="Times New Roman"/>
          <w:sz w:val="28"/>
          <w:szCs w:val="28"/>
        </w:rPr>
        <w:tab/>
        <w:t xml:space="preserve">The result of only those students who have completed their registration for the January – June 2020 semester shall be declared.  </w:t>
      </w:r>
    </w:p>
    <w:p w:rsidR="00A27C94" w:rsidRPr="0074105D" w:rsidRDefault="00A27C94" w:rsidP="00A27C94">
      <w:pPr>
        <w:ind w:left="720" w:hanging="630"/>
        <w:jc w:val="both"/>
        <w:rPr>
          <w:rFonts w:ascii="Times New Roman" w:hAnsi="Times New Roman" w:cs="Times New Roman"/>
          <w:sz w:val="28"/>
          <w:szCs w:val="28"/>
        </w:rPr>
      </w:pPr>
      <w:r w:rsidRPr="0074105D">
        <w:rPr>
          <w:rFonts w:ascii="Times New Roman" w:hAnsi="Times New Roman" w:cs="Times New Roman"/>
          <w:sz w:val="28"/>
          <w:szCs w:val="28"/>
        </w:rPr>
        <w:t xml:space="preserve">8. </w:t>
      </w:r>
      <w:r w:rsidRPr="0074105D">
        <w:rPr>
          <w:rFonts w:ascii="Times New Roman" w:hAnsi="Times New Roman" w:cs="Times New Roman"/>
          <w:sz w:val="28"/>
          <w:szCs w:val="28"/>
        </w:rPr>
        <w:tab/>
        <w:t xml:space="preserve">Those students of intermediate semester who are not satisfied with their results declared on the basis of above mentioned method may appear for the improvement examination whenever it is held in subsequent odd/even semester.  But to be eligible to appear in such examination(s) the concerned student (s) shall have to submit an application to the Academic Section through respective course instructor and </w:t>
      </w:r>
      <w:proofErr w:type="spellStart"/>
      <w:r w:rsidRPr="0074105D">
        <w:rPr>
          <w:rFonts w:ascii="Times New Roman" w:hAnsi="Times New Roman" w:cs="Times New Roman"/>
          <w:sz w:val="28"/>
          <w:szCs w:val="28"/>
        </w:rPr>
        <w:t>HoD</w:t>
      </w:r>
      <w:proofErr w:type="spellEnd"/>
      <w:r w:rsidRPr="0074105D">
        <w:rPr>
          <w:rFonts w:ascii="Times New Roman" w:hAnsi="Times New Roman" w:cs="Times New Roman"/>
          <w:sz w:val="28"/>
          <w:szCs w:val="28"/>
        </w:rPr>
        <w:t xml:space="preserve"> regarding their choices within one month after declaration of result and comply with other formalities at the beginning of the concerned semester, i.e. at the time of registration in January 2021. The marks obtained in the improvement examination shall be treated as final. However, the prescribed fee for improvement examination as per applicable Ordinance shall be payable by the student. </w:t>
      </w:r>
    </w:p>
    <w:p w:rsidR="00A27C94" w:rsidRPr="0074105D" w:rsidRDefault="00A27C94" w:rsidP="00A27C94">
      <w:pPr>
        <w:ind w:left="720" w:hanging="630"/>
        <w:jc w:val="both"/>
        <w:rPr>
          <w:rFonts w:ascii="Times New Roman" w:hAnsi="Times New Roman" w:cs="Times New Roman"/>
          <w:sz w:val="28"/>
          <w:szCs w:val="28"/>
        </w:rPr>
      </w:pPr>
      <w:r w:rsidRPr="0074105D">
        <w:rPr>
          <w:rFonts w:ascii="Times New Roman" w:hAnsi="Times New Roman" w:cs="Times New Roman"/>
          <w:sz w:val="28"/>
          <w:szCs w:val="28"/>
        </w:rPr>
        <w:t xml:space="preserve">9.  </w:t>
      </w:r>
      <w:r w:rsidRPr="0074105D">
        <w:rPr>
          <w:rFonts w:ascii="Times New Roman" w:hAnsi="Times New Roman" w:cs="Times New Roman"/>
          <w:sz w:val="28"/>
          <w:szCs w:val="28"/>
        </w:rPr>
        <w:tab/>
        <w:t xml:space="preserve">The result of students of intermediate semester who have opted for SWAYAM course(s),   and the examination of the same has not been conducted by the concerned body, shall be declared provisionally. The final result of such students will be declared only after conduct of the </w:t>
      </w:r>
      <w:r w:rsidRPr="0074105D">
        <w:rPr>
          <w:rFonts w:ascii="Times New Roman" w:hAnsi="Times New Roman" w:cs="Times New Roman"/>
          <w:sz w:val="28"/>
          <w:szCs w:val="28"/>
        </w:rPr>
        <w:lastRenderedPageBreak/>
        <w:t>final examination by the SWAYAM authority and submission of the marks to the University by the students.</w:t>
      </w:r>
    </w:p>
    <w:p w:rsidR="00A27C94" w:rsidRPr="0074105D" w:rsidRDefault="00A27C94" w:rsidP="00A27C94">
      <w:pPr>
        <w:ind w:left="720" w:hanging="630"/>
        <w:jc w:val="both"/>
        <w:rPr>
          <w:rFonts w:ascii="Times New Roman" w:hAnsi="Times New Roman" w:cs="Times New Roman"/>
          <w:sz w:val="28"/>
          <w:szCs w:val="28"/>
        </w:rPr>
      </w:pPr>
      <w:r w:rsidRPr="0074105D">
        <w:rPr>
          <w:rFonts w:ascii="Times New Roman" w:hAnsi="Times New Roman" w:cs="Times New Roman"/>
          <w:sz w:val="28"/>
          <w:szCs w:val="28"/>
        </w:rPr>
        <w:t xml:space="preserve">10. </w:t>
      </w:r>
      <w:r w:rsidRPr="0074105D">
        <w:rPr>
          <w:rFonts w:ascii="Times New Roman" w:hAnsi="Times New Roman" w:cs="Times New Roman"/>
          <w:sz w:val="28"/>
          <w:szCs w:val="28"/>
        </w:rPr>
        <w:tab/>
        <w:t>The course instructor of respective courses should ensure that all CIA has been completed and the marks uploaded on the ERP portal latest by 1</w:t>
      </w:r>
      <w:r w:rsidRPr="0074105D">
        <w:rPr>
          <w:rFonts w:ascii="Times New Roman" w:hAnsi="Times New Roman" w:cs="Times New Roman"/>
          <w:sz w:val="28"/>
          <w:szCs w:val="28"/>
          <w:vertAlign w:val="superscript"/>
        </w:rPr>
        <w:t>st</w:t>
      </w:r>
      <w:r w:rsidRPr="0074105D">
        <w:rPr>
          <w:rFonts w:ascii="Times New Roman" w:hAnsi="Times New Roman" w:cs="Times New Roman"/>
          <w:sz w:val="28"/>
          <w:szCs w:val="28"/>
        </w:rPr>
        <w:t xml:space="preserve"> week of August 2020.</w:t>
      </w:r>
    </w:p>
    <w:p w:rsidR="00A27C94" w:rsidRPr="0074105D" w:rsidRDefault="00A27C94" w:rsidP="00A27C94">
      <w:pPr>
        <w:ind w:left="720" w:hanging="630"/>
        <w:jc w:val="both"/>
        <w:rPr>
          <w:rFonts w:ascii="Times New Roman" w:hAnsi="Times New Roman" w:cs="Times New Roman"/>
          <w:sz w:val="28"/>
          <w:szCs w:val="28"/>
        </w:rPr>
      </w:pPr>
      <w:r w:rsidRPr="0074105D">
        <w:rPr>
          <w:rFonts w:ascii="Times New Roman" w:hAnsi="Times New Roman" w:cs="Times New Roman"/>
          <w:sz w:val="28"/>
          <w:szCs w:val="28"/>
        </w:rPr>
        <w:t xml:space="preserve">11. </w:t>
      </w:r>
      <w:r w:rsidRPr="0074105D">
        <w:rPr>
          <w:rFonts w:ascii="Times New Roman" w:hAnsi="Times New Roman" w:cs="Times New Roman"/>
          <w:sz w:val="28"/>
          <w:szCs w:val="28"/>
        </w:rPr>
        <w:tab/>
        <w:t xml:space="preserve">All the result of the departments for the even semester students (January to June, 2020) should reach the office of the </w:t>
      </w:r>
      <w:proofErr w:type="spellStart"/>
      <w:r w:rsidRPr="0074105D">
        <w:rPr>
          <w:rFonts w:ascii="Times New Roman" w:hAnsi="Times New Roman" w:cs="Times New Roman"/>
          <w:sz w:val="28"/>
          <w:szCs w:val="28"/>
        </w:rPr>
        <w:t>CoE</w:t>
      </w:r>
      <w:proofErr w:type="spellEnd"/>
      <w:r w:rsidRPr="0074105D">
        <w:rPr>
          <w:rFonts w:ascii="Times New Roman" w:hAnsi="Times New Roman" w:cs="Times New Roman"/>
          <w:sz w:val="28"/>
          <w:szCs w:val="28"/>
        </w:rPr>
        <w:t xml:space="preserve"> latest by </w:t>
      </w:r>
      <w:r w:rsidRPr="0074105D">
        <w:rPr>
          <w:rFonts w:ascii="Times New Roman" w:hAnsi="Times New Roman" w:cs="Times New Roman"/>
          <w:bCs/>
          <w:sz w:val="28"/>
          <w:szCs w:val="28"/>
        </w:rPr>
        <w:t>14</w:t>
      </w:r>
      <w:r w:rsidRPr="0074105D">
        <w:rPr>
          <w:rFonts w:ascii="Times New Roman" w:hAnsi="Times New Roman" w:cs="Times New Roman"/>
          <w:bCs/>
          <w:sz w:val="28"/>
          <w:szCs w:val="28"/>
          <w:vertAlign w:val="superscript"/>
        </w:rPr>
        <w:t>th</w:t>
      </w:r>
      <w:r w:rsidRPr="0074105D">
        <w:rPr>
          <w:rFonts w:ascii="Times New Roman" w:hAnsi="Times New Roman" w:cs="Times New Roman"/>
          <w:bCs/>
          <w:sz w:val="28"/>
          <w:szCs w:val="28"/>
        </w:rPr>
        <w:t xml:space="preserve"> August 2020</w:t>
      </w:r>
      <w:r w:rsidRPr="0074105D">
        <w:rPr>
          <w:rFonts w:ascii="Times New Roman" w:hAnsi="Times New Roman" w:cs="Times New Roman"/>
          <w:sz w:val="28"/>
          <w:szCs w:val="28"/>
        </w:rPr>
        <w:t xml:space="preserve"> after being duly signed.</w:t>
      </w:r>
    </w:p>
    <w:p w:rsidR="0064577B" w:rsidRDefault="0064577B">
      <w:bookmarkStart w:id="0" w:name="_GoBack"/>
      <w:bookmarkEnd w:id="0"/>
    </w:p>
    <w:sectPr w:rsidR="006457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F218E"/>
    <w:multiLevelType w:val="hybridMultilevel"/>
    <w:tmpl w:val="D67867F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303"/>
    <w:rsid w:val="004D3303"/>
    <w:rsid w:val="0064577B"/>
    <w:rsid w:val="00A27C94"/>
    <w:rsid w:val="00A6608E"/>
    <w:rsid w:val="00C54B5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C94"/>
    <w:rPr>
      <w:rFonts w:ascii="Calibri" w:eastAsia="Calibri" w:hAnsi="Calibri" w:cs="Mangal"/>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C94"/>
    <w:pPr>
      <w:ind w:left="720"/>
      <w:contextualSpacing/>
    </w:pPr>
  </w:style>
  <w:style w:type="paragraph" w:styleId="Header">
    <w:name w:val="header"/>
    <w:basedOn w:val="Normal"/>
    <w:link w:val="HeaderChar"/>
    <w:uiPriority w:val="99"/>
    <w:semiHidden/>
    <w:unhideWhenUsed/>
    <w:rsid w:val="00C54B50"/>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C54B50"/>
    <w:rPr>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C94"/>
    <w:rPr>
      <w:rFonts w:ascii="Calibri" w:eastAsia="Calibri" w:hAnsi="Calibri" w:cs="Mangal"/>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C94"/>
    <w:pPr>
      <w:ind w:left="720"/>
      <w:contextualSpacing/>
    </w:pPr>
  </w:style>
  <w:style w:type="paragraph" w:styleId="Header">
    <w:name w:val="header"/>
    <w:basedOn w:val="Normal"/>
    <w:link w:val="HeaderChar"/>
    <w:uiPriority w:val="99"/>
    <w:semiHidden/>
    <w:unhideWhenUsed/>
    <w:rsid w:val="00C54B50"/>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C54B50"/>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71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623</Words>
  <Characters>3553</Characters>
  <Application>Microsoft Office Word</Application>
  <DocSecurity>0</DocSecurity>
  <Lines>29</Lines>
  <Paragraphs>8</Paragraphs>
  <ScaleCrop>false</ScaleCrop>
  <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2020-07-31T06:02:00Z</dcterms:created>
  <dcterms:modified xsi:type="dcterms:W3CDTF">2020-07-31T10:53:00Z</dcterms:modified>
</cp:coreProperties>
</file>